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4D391344"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B2A45" w:rsidRPr="005F33FC">
        <w:rPr>
          <w:rFonts w:ascii="Arial" w:eastAsia="MS Mincho" w:hAnsi="Arial" w:cs="Arial"/>
          <w:b/>
          <w:bCs/>
          <w:noProof/>
          <w:sz w:val="28"/>
          <w:lang w:val="en-US"/>
        </w:rPr>
        <w:t xml:space="preserve">3GPP TSG RAN WG1 </w:t>
      </w:r>
      <w:r w:rsidR="006B2A45" w:rsidRPr="00A80D3B">
        <w:rPr>
          <w:rFonts w:ascii="Arial" w:hAnsi="Arial" w:cs="Arial"/>
          <w:b/>
          <w:bCs/>
          <w:sz w:val="28"/>
        </w:rPr>
        <w:t>#1</w:t>
      </w:r>
      <w:r w:rsidR="006B2A45">
        <w:rPr>
          <w:rFonts w:ascii="Arial" w:hAnsi="Arial" w:cs="Arial"/>
          <w:b/>
          <w:bCs/>
          <w:sz w:val="28"/>
        </w:rPr>
        <w:t>1</w:t>
      </w:r>
      <w:r w:rsidR="007315B6">
        <w:rPr>
          <w:rFonts w:ascii="Arial" w:hAnsi="Arial" w:cs="Arial"/>
          <w:b/>
          <w:bCs/>
          <w:sz w:val="28"/>
        </w:rPr>
        <w:t>6</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EC40BD" w:rsidRPr="00EC40BD">
        <w:rPr>
          <w:rFonts w:ascii="Arial" w:eastAsia="MS Mincho" w:hAnsi="Arial" w:cs="Arial"/>
          <w:b/>
          <w:bCs/>
          <w:noProof/>
          <w:sz w:val="28"/>
          <w:lang w:val="en-US"/>
        </w:rPr>
        <w:t>R1-2</w:t>
      </w:r>
      <w:r w:rsidR="007315B6">
        <w:rPr>
          <w:rFonts w:ascii="Arial" w:eastAsia="MS Mincho" w:hAnsi="Arial" w:cs="Arial"/>
          <w:b/>
          <w:bCs/>
          <w:noProof/>
          <w:sz w:val="28"/>
          <w:lang w:val="en-US"/>
        </w:rPr>
        <w:t>4</w:t>
      </w:r>
      <w:r w:rsidR="00E34964" w:rsidRPr="00E34964">
        <w:rPr>
          <w:rFonts w:ascii="Arial" w:eastAsia="MS Mincho" w:hAnsi="Arial" w:cs="Arial"/>
          <w:b/>
          <w:bCs/>
          <w:noProof/>
          <w:sz w:val="28"/>
          <w:lang w:val="en-US"/>
        </w:rPr>
        <w:t>01292</w:t>
      </w:r>
    </w:p>
    <w:p w14:paraId="3F4A827A" w14:textId="2C0DCDFF" w:rsidR="00424AE0" w:rsidRPr="00424AE0" w:rsidRDefault="007315B6" w:rsidP="00424AE0">
      <w:pPr>
        <w:tabs>
          <w:tab w:val="left" w:pos="1985"/>
        </w:tabs>
        <w:jc w:val="both"/>
        <w:rPr>
          <w:rFonts w:ascii="Arial" w:eastAsia="MS Mincho" w:hAnsi="Arial" w:cs="Arial"/>
          <w:b/>
          <w:bCs/>
          <w:noProof/>
          <w:sz w:val="28"/>
          <w:lang w:val="en-US"/>
        </w:rPr>
      </w:pPr>
      <w:r>
        <w:rPr>
          <w:rFonts w:ascii="Arial" w:eastAsia="MS Mincho" w:hAnsi="Arial" w:cs="Arial"/>
          <w:b/>
          <w:bCs/>
          <w:sz w:val="28"/>
          <w:lang w:eastAsia="ja-JP"/>
        </w:rPr>
        <w:t>Athens, Greece, February 26th – March 1st, 2024</w:t>
      </w:r>
    </w:p>
    <w:p w14:paraId="788309BB" w14:textId="3FF6BAD0"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9.5.2</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1DC71BB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5250D" w:rsidRPr="0025250D">
        <w:rPr>
          <w:rFonts w:ascii="Arial" w:eastAsia="MS Mincho" w:hAnsi="Arial" w:cs="Arial"/>
          <w:b/>
          <w:bCs/>
          <w:noProof/>
          <w:sz w:val="28"/>
          <w:lang w:val="en-US"/>
        </w:rPr>
        <w:t>On</w:t>
      </w:r>
      <w:r w:rsidR="00517634">
        <w:rPr>
          <w:rFonts w:ascii="Arial" w:eastAsia="MS Mincho" w:hAnsi="Arial" w:cs="Arial"/>
          <w:b/>
          <w:bCs/>
          <w:noProof/>
          <w:sz w:val="28"/>
          <w:lang w:val="en-US"/>
        </w:rPr>
        <w:t>-demand SIB1 for idle or inactive mode UEs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C442FB1" w14:textId="7F233C29" w:rsidR="00790BE5" w:rsidRDefault="00BE2810" w:rsidP="00A72E93">
      <w:pPr>
        <w:spacing w:after="160" w:line="259" w:lineRule="auto"/>
        <w:contextualSpacing/>
        <w:rPr>
          <w:lang w:eastAsia="zh-TW"/>
        </w:rPr>
      </w:pPr>
      <w:r w:rsidRPr="00BE2810">
        <w:rPr>
          <w:lang w:eastAsia="zh-TW"/>
        </w:rPr>
        <w:t xml:space="preserve">In the </w:t>
      </w:r>
      <w:r>
        <w:rPr>
          <w:lang w:eastAsia="zh-TW"/>
        </w:rPr>
        <w:t>WID</w:t>
      </w:r>
      <w:r w:rsidRPr="00BE2810">
        <w:rPr>
          <w:lang w:eastAsia="zh-TW"/>
        </w:rPr>
        <w:t xml:space="preserve"> of Rel-1</w:t>
      </w:r>
      <w:r>
        <w:rPr>
          <w:lang w:eastAsia="zh-TW"/>
        </w:rPr>
        <w:t>9</w:t>
      </w:r>
      <w:r w:rsidRPr="00BE2810">
        <w:rPr>
          <w:lang w:eastAsia="zh-TW"/>
        </w:rPr>
        <w:t xml:space="preserve"> network energy savings</w:t>
      </w:r>
      <w:r>
        <w:rPr>
          <w:lang w:eastAsia="zh-TW"/>
        </w:rPr>
        <w:t xml:space="preserve"> (NES)</w:t>
      </w:r>
      <w:r w:rsidRPr="00BE2810">
        <w:rPr>
          <w:lang w:eastAsia="zh-TW"/>
        </w:rPr>
        <w:t xml:space="preserve"> [1], the objective of </w:t>
      </w:r>
      <w:r>
        <w:rPr>
          <w:lang w:eastAsia="zh-TW"/>
        </w:rPr>
        <w:t>o</w:t>
      </w:r>
      <w:r w:rsidRPr="00BE2810">
        <w:rPr>
          <w:lang w:eastAsia="zh-TW"/>
        </w:rPr>
        <w:t xml:space="preserve">n-demand SIB1 for idle or inactive mode UEs are listed as </w:t>
      </w:r>
      <w:r w:rsidR="007B671F">
        <w:rPr>
          <w:lang w:eastAsia="zh-TW"/>
        </w:rPr>
        <w:t>below</w:t>
      </w:r>
      <w:r w:rsidRPr="00BE2810">
        <w:rPr>
          <w:lang w:eastAsia="zh-TW"/>
        </w:rPr>
        <w:t>:</w:t>
      </w:r>
    </w:p>
    <w:p w14:paraId="74E55484" w14:textId="77777777" w:rsidR="007B671F" w:rsidRPr="00BE2810" w:rsidRDefault="007B671F" w:rsidP="00A72E93">
      <w:pPr>
        <w:spacing w:after="160" w:line="259" w:lineRule="auto"/>
        <w:contextualSpacing/>
        <w:rPr>
          <w:lang w:eastAsia="zh-TW"/>
        </w:rPr>
      </w:pPr>
    </w:p>
    <w:p w14:paraId="40DC4D50" w14:textId="77777777" w:rsidR="007B671F" w:rsidRDefault="007B671F" w:rsidP="007B671F">
      <w:pPr>
        <w:numPr>
          <w:ilvl w:val="0"/>
          <w:numId w:val="11"/>
        </w:numPr>
        <w:rPr>
          <w:rFonts w:asciiTheme="minorHAnsi" w:eastAsiaTheme="minorEastAsia" w:hAnsiTheme="minorHAnsi"/>
          <w:szCs w:val="22"/>
          <w:lang w:val="en-US" w:eastAsia="zh-TW"/>
        </w:rPr>
      </w:pPr>
      <w:r>
        <w:rPr>
          <w:highlight w:val="lightGray"/>
        </w:rPr>
        <w:t>Study</w:t>
      </w:r>
      <w:r>
        <w:t xml:space="preserve"> </w:t>
      </w:r>
      <w:r>
        <w:rPr>
          <w:highlight w:val="yellow"/>
        </w:rPr>
        <w:t>procedures</w:t>
      </w:r>
      <w:r>
        <w:t xml:space="preserve"> and </w:t>
      </w:r>
      <w:proofErr w:type="spellStart"/>
      <w:r>
        <w:rPr>
          <w:highlight w:val="yellow"/>
        </w:rPr>
        <w:t>signaling</w:t>
      </w:r>
      <w:proofErr w:type="spellEnd"/>
      <w:r>
        <w:t xml:space="preserve"> method(s) to support </w:t>
      </w:r>
      <w:r>
        <w:rPr>
          <w:highlight w:val="yellow"/>
        </w:rPr>
        <w:t>on-demand SIB1</w:t>
      </w:r>
      <w:r>
        <w:t xml:space="preserve"> for UEs in </w:t>
      </w:r>
      <w:r>
        <w:rPr>
          <w:highlight w:val="yellow"/>
        </w:rPr>
        <w:t>idle/inactive mode</w:t>
      </w:r>
      <w:r>
        <w:t>, including: [RAN1/2/3]</w:t>
      </w:r>
    </w:p>
    <w:p w14:paraId="5E8ECB54" w14:textId="77777777" w:rsidR="007B671F" w:rsidRDefault="007B671F" w:rsidP="007B671F">
      <w:pPr>
        <w:numPr>
          <w:ilvl w:val="1"/>
          <w:numId w:val="11"/>
        </w:numPr>
      </w:pPr>
      <w:r>
        <w:rPr>
          <w:highlight w:val="yellow"/>
        </w:rPr>
        <w:t>Triggering method</w:t>
      </w:r>
      <w:r>
        <w:t xml:space="preserve"> by </w:t>
      </w:r>
      <w:r>
        <w:rPr>
          <w:highlight w:val="yellow"/>
        </w:rPr>
        <w:t>uplink wake-up-signal</w:t>
      </w:r>
      <w:r>
        <w:t xml:space="preserve"> using an </w:t>
      </w:r>
      <w:r>
        <w:rPr>
          <w:highlight w:val="yellow"/>
        </w:rPr>
        <w:t>existing signal/channel</w:t>
      </w:r>
      <w:r>
        <w:t>.</w:t>
      </w:r>
    </w:p>
    <w:p w14:paraId="271B4A7B" w14:textId="77777777" w:rsidR="007B671F" w:rsidRDefault="007B671F" w:rsidP="007B671F">
      <w:pPr>
        <w:numPr>
          <w:ilvl w:val="1"/>
          <w:numId w:val="11"/>
        </w:numPr>
      </w:pPr>
      <w:r>
        <w:rPr>
          <w:highlight w:val="yellow"/>
        </w:rPr>
        <w:t>Wake-up-signal configuration</w:t>
      </w:r>
      <w:r>
        <w:t xml:space="preserve"> provisioning to UE</w:t>
      </w:r>
    </w:p>
    <w:p w14:paraId="5D0518EA" w14:textId="77777777" w:rsidR="007B671F" w:rsidRDefault="007B671F" w:rsidP="007B671F">
      <w:pPr>
        <w:numPr>
          <w:ilvl w:val="1"/>
          <w:numId w:val="11"/>
        </w:numPr>
      </w:pPr>
      <w:r>
        <w:t xml:space="preserve">Note: </w:t>
      </w:r>
      <w:r>
        <w:rPr>
          <w:b/>
          <w:bCs/>
          <w:highlight w:val="yellow"/>
        </w:rPr>
        <w:t>No modification of SSB</w:t>
      </w:r>
      <w:r>
        <w:t xml:space="preserve"> will be discussed under this objective</w:t>
      </w:r>
    </w:p>
    <w:p w14:paraId="2799A6BF" w14:textId="77777777" w:rsidR="007B671F" w:rsidRDefault="007B671F" w:rsidP="007B671F">
      <w:pPr>
        <w:numPr>
          <w:ilvl w:val="1"/>
          <w:numId w:val="11"/>
        </w:numPr>
      </w:pPr>
      <w:r>
        <w:t xml:space="preserve">Information exchange between </w:t>
      </w:r>
      <w:proofErr w:type="spellStart"/>
      <w:r>
        <w:t>gNBs</w:t>
      </w:r>
      <w:proofErr w:type="spellEnd"/>
      <w:r>
        <w:t xml:space="preserve"> at least for the configuration of wake-up signal, if necessary.</w:t>
      </w:r>
    </w:p>
    <w:p w14:paraId="4C9EA9C7" w14:textId="77777777" w:rsidR="007B671F" w:rsidRDefault="007B671F" w:rsidP="007B671F">
      <w:pPr>
        <w:numPr>
          <w:ilvl w:val="1"/>
          <w:numId w:val="11"/>
        </w:numPr>
      </w:pPr>
      <w:r>
        <w:rPr>
          <w:color w:val="FF0000"/>
        </w:rPr>
        <w:t>Checkpoint for normative work in RAN#105</w:t>
      </w:r>
    </w:p>
    <w:p w14:paraId="32C8B162" w14:textId="77777777" w:rsidR="00BE2810" w:rsidRPr="00BE2810" w:rsidRDefault="00BE2810" w:rsidP="00A72E93">
      <w:pPr>
        <w:spacing w:after="160" w:line="259" w:lineRule="auto"/>
        <w:contextualSpacing/>
        <w:rPr>
          <w:rFonts w:eastAsiaTheme="minorEastAsia"/>
          <w:lang w:eastAsia="zh-TW"/>
        </w:rPr>
      </w:pPr>
    </w:p>
    <w:p w14:paraId="10DE75BC" w14:textId="0068D3ED"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of </w:t>
      </w:r>
      <w:r w:rsidR="00BE2810">
        <w:rPr>
          <w:lang w:eastAsia="zh-TW"/>
        </w:rPr>
        <w:t>this study (</w:t>
      </w:r>
      <w:r w:rsidR="00552A92">
        <w:rPr>
          <w:lang w:eastAsia="zh-TW"/>
        </w:rPr>
        <w:t>o</w:t>
      </w:r>
      <w:r w:rsidR="00552A92" w:rsidRPr="00552A92">
        <w:rPr>
          <w:lang w:eastAsia="zh-TW"/>
        </w:rPr>
        <w:t>n-demand SIB1 for idle or inactive mode UEs</w:t>
      </w:r>
      <w:r w:rsidR="00BE2810">
        <w:rPr>
          <w:lang w:eastAsia="zh-TW"/>
        </w:rPr>
        <w:t>)</w:t>
      </w:r>
      <w:r>
        <w:rPr>
          <w:bCs/>
        </w:rPr>
        <w:t>.</w:t>
      </w:r>
      <w:r w:rsidR="000B49A7">
        <w:rPr>
          <w:bCs/>
        </w:rPr>
        <w:t xml:space="preserve"> </w:t>
      </w:r>
    </w:p>
    <w:p w14:paraId="499C8890" w14:textId="2CDAAD2D" w:rsidR="006E6495" w:rsidRPr="00CB3D82" w:rsidRDefault="00954E99" w:rsidP="005947B5">
      <w:pPr>
        <w:pStyle w:val="1"/>
        <w:numPr>
          <w:ilvl w:val="0"/>
          <w:numId w:val="1"/>
        </w:numPr>
        <w:pBdr>
          <w:top w:val="single" w:sz="12" w:space="3" w:color="auto"/>
        </w:pBdr>
        <w:spacing w:after="180"/>
        <w:rPr>
          <w:rFonts w:ascii="Arial" w:hAnsi="Arial" w:cs="Arial"/>
          <w:color w:val="000000"/>
          <w:sz w:val="36"/>
          <w:szCs w:val="36"/>
        </w:rPr>
      </w:pPr>
      <w:bookmarkStart w:id="2" w:name="OLE_LINK937"/>
      <w:r>
        <w:rPr>
          <w:rFonts w:ascii="Arial" w:hAnsi="Arial" w:cs="Arial"/>
          <w:color w:val="000000"/>
          <w:sz w:val="36"/>
          <w:szCs w:val="36"/>
          <w:lang w:eastAsia="zh-TW"/>
        </w:rPr>
        <w:t>Background</w:t>
      </w:r>
    </w:p>
    <w:p w14:paraId="05411D49" w14:textId="1ACDC219" w:rsidR="004F5E6E" w:rsidRPr="00BD1022" w:rsidRDefault="004F5E6E" w:rsidP="004F5E6E">
      <w:pPr>
        <w:pStyle w:val="2"/>
        <w:rPr>
          <w:rFonts w:ascii="Arial" w:hAnsi="Arial" w:cs="Arial"/>
          <w:color w:val="auto"/>
        </w:rPr>
      </w:pPr>
      <w:r w:rsidRPr="00BD1022">
        <w:rPr>
          <w:rFonts w:ascii="Arial" w:hAnsi="Arial" w:cs="Arial"/>
          <w:color w:val="auto"/>
        </w:rPr>
        <w:t>2.</w:t>
      </w:r>
      <w:r w:rsidR="00CB3D82">
        <w:rPr>
          <w:rFonts w:ascii="Arial" w:hAnsi="Arial" w:cs="Arial"/>
          <w:color w:val="auto"/>
        </w:rPr>
        <w:t>1</w:t>
      </w:r>
      <w:r w:rsidRPr="00BD1022">
        <w:rPr>
          <w:rFonts w:ascii="Arial" w:hAnsi="Arial" w:cs="Arial"/>
          <w:color w:val="auto"/>
        </w:rPr>
        <w:t xml:space="preserve"> </w:t>
      </w:r>
      <w:r w:rsidR="00954E99">
        <w:rPr>
          <w:rFonts w:ascii="Arial" w:hAnsi="Arial" w:cs="Arial"/>
          <w:color w:val="auto"/>
        </w:rPr>
        <w:t>Application scenario</w:t>
      </w:r>
      <w:r w:rsidR="002D71C3">
        <w:rPr>
          <w:rFonts w:ascii="Arial" w:hAnsi="Arial" w:cs="Arial"/>
          <w:color w:val="auto"/>
        </w:rPr>
        <w:t xml:space="preserve"> and operation procedure</w:t>
      </w:r>
      <w:r w:rsidR="00954E99">
        <w:rPr>
          <w:rFonts w:ascii="Arial" w:hAnsi="Arial" w:cs="Arial"/>
          <w:color w:val="auto"/>
        </w:rPr>
        <w:t xml:space="preserve"> </w:t>
      </w:r>
      <w:r w:rsidR="00642444">
        <w:rPr>
          <w:rFonts w:ascii="Arial" w:hAnsi="Arial" w:cs="Arial"/>
          <w:color w:val="auto"/>
        </w:rPr>
        <w:t>of</w:t>
      </w:r>
      <w:r w:rsidR="00954E99">
        <w:rPr>
          <w:rFonts w:ascii="Arial" w:hAnsi="Arial" w:cs="Arial"/>
          <w:color w:val="auto"/>
        </w:rPr>
        <w:t xml:space="preserve"> o</w:t>
      </w:r>
      <w:r w:rsidR="00954E99" w:rsidRPr="00954E99">
        <w:rPr>
          <w:rFonts w:ascii="Arial" w:hAnsi="Arial" w:cs="Arial"/>
          <w:color w:val="auto"/>
        </w:rPr>
        <w:t>n-demand SIB1 for idle or inactive mode UEs</w:t>
      </w:r>
    </w:p>
    <w:p w14:paraId="1C234197" w14:textId="54A90BDC" w:rsidR="004F5E6E" w:rsidRPr="002D71C3" w:rsidRDefault="004F5E6E" w:rsidP="005947B5">
      <w:pPr>
        <w:rPr>
          <w:rFonts w:eastAsiaTheme="minorEastAsia" w:cs="Times"/>
          <w:color w:val="000000"/>
          <w:szCs w:val="20"/>
          <w:lang w:eastAsia="zh-TW"/>
        </w:rPr>
      </w:pPr>
    </w:p>
    <w:p w14:paraId="7438CC90" w14:textId="73176BC9" w:rsidR="004F5E6E" w:rsidRDefault="00CD4E25" w:rsidP="005947B5">
      <w:pPr>
        <w:rPr>
          <w:rFonts w:eastAsiaTheme="minorEastAsia" w:cs="Times"/>
          <w:color w:val="000000"/>
          <w:szCs w:val="20"/>
          <w:lang w:eastAsia="zh-TW"/>
        </w:rPr>
      </w:pPr>
      <w:r w:rsidRPr="00CD4E25">
        <w:rPr>
          <w:rFonts w:eastAsiaTheme="minorEastAsia" w:cs="Times"/>
          <w:color w:val="000000"/>
          <w:szCs w:val="20"/>
          <w:lang w:eastAsia="zh-TW"/>
        </w:rPr>
        <w:t xml:space="preserve">On-demand SIB1 by </w:t>
      </w:r>
      <w:r>
        <w:rPr>
          <w:rFonts w:eastAsiaTheme="minorEastAsia" w:cs="Times"/>
          <w:color w:val="000000"/>
          <w:szCs w:val="20"/>
          <w:lang w:eastAsia="zh-TW"/>
        </w:rPr>
        <w:t xml:space="preserve">uplink wake-up signal (WUS) transmitted from UE to </w:t>
      </w:r>
      <w:proofErr w:type="spellStart"/>
      <w:r>
        <w:rPr>
          <w:rFonts w:eastAsiaTheme="minorEastAsia" w:cs="Times"/>
          <w:color w:val="000000"/>
          <w:szCs w:val="20"/>
          <w:lang w:eastAsia="zh-TW"/>
        </w:rPr>
        <w:t>gNB</w:t>
      </w:r>
      <w:proofErr w:type="spellEnd"/>
      <w:r w:rsidRPr="00CD4E25">
        <w:rPr>
          <w:rFonts w:eastAsiaTheme="minorEastAsia" w:cs="Times"/>
          <w:color w:val="000000"/>
          <w:szCs w:val="20"/>
          <w:lang w:eastAsia="zh-TW"/>
        </w:rPr>
        <w:t xml:space="preserve"> is </w:t>
      </w:r>
      <w:r>
        <w:rPr>
          <w:rFonts w:eastAsiaTheme="minorEastAsia" w:cs="Times"/>
          <w:color w:val="000000"/>
          <w:szCs w:val="20"/>
          <w:lang w:eastAsia="zh-TW"/>
        </w:rPr>
        <w:t xml:space="preserve">one mechanism studied in </w:t>
      </w:r>
      <w:r w:rsidRPr="00CD4E25">
        <w:rPr>
          <w:rFonts w:eastAsiaTheme="minorEastAsia" w:cs="Times"/>
          <w:color w:val="000000"/>
          <w:szCs w:val="20"/>
          <w:lang w:eastAsia="zh-TW"/>
        </w:rPr>
        <w:t>R18 SI phase</w:t>
      </w:r>
      <w:r>
        <w:rPr>
          <w:rFonts w:eastAsiaTheme="minorEastAsia" w:cs="Times"/>
          <w:color w:val="000000"/>
          <w:szCs w:val="20"/>
          <w:lang w:eastAsia="zh-TW"/>
        </w:rPr>
        <w:t xml:space="preserve"> [2]. As stated in the R19 NES WID [1], this mechanism would be further studied in R19 and checked for </w:t>
      </w:r>
      <w:r w:rsidRPr="00CD4E25">
        <w:rPr>
          <w:rFonts w:eastAsiaTheme="minorEastAsia" w:cs="Times"/>
          <w:color w:val="000000"/>
          <w:szCs w:val="20"/>
          <w:lang w:eastAsia="zh-TW"/>
        </w:rPr>
        <w:t>normative work in RAN</w:t>
      </w:r>
      <w:r w:rsidR="000E096D">
        <w:rPr>
          <w:rFonts w:eastAsiaTheme="minorEastAsia" w:cs="Times"/>
          <w:color w:val="000000"/>
          <w:szCs w:val="20"/>
          <w:lang w:eastAsia="zh-TW"/>
        </w:rPr>
        <w:t xml:space="preserve"> </w:t>
      </w:r>
      <w:r w:rsidRPr="00CD4E25">
        <w:rPr>
          <w:rFonts w:eastAsiaTheme="minorEastAsia" w:cs="Times"/>
          <w:color w:val="000000"/>
          <w:szCs w:val="20"/>
          <w:lang w:eastAsia="zh-TW"/>
        </w:rPr>
        <w:t>#105</w:t>
      </w:r>
      <w:r>
        <w:rPr>
          <w:rFonts w:eastAsiaTheme="minorEastAsia" w:cs="Times"/>
          <w:color w:val="000000"/>
          <w:szCs w:val="20"/>
          <w:lang w:eastAsia="zh-TW"/>
        </w:rPr>
        <w:t>.</w:t>
      </w:r>
    </w:p>
    <w:p w14:paraId="557D83BD" w14:textId="4B33BCC1" w:rsidR="00902929" w:rsidRDefault="00902929" w:rsidP="005947B5">
      <w:pPr>
        <w:rPr>
          <w:rFonts w:eastAsiaTheme="minorEastAsia" w:cs="Times"/>
          <w:color w:val="000000"/>
          <w:szCs w:val="20"/>
          <w:lang w:eastAsia="zh-TW"/>
        </w:rPr>
      </w:pPr>
    </w:p>
    <w:p w14:paraId="68E7041B" w14:textId="49022A23" w:rsidR="00CD4E25" w:rsidRDefault="00CD4E25" w:rsidP="00CD4E2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w:t>
      </w:r>
      <w:r w:rsidRPr="00CD4E25">
        <w:rPr>
          <w:rFonts w:ascii="Times New Roman" w:eastAsia="新細明體" w:hAnsi="Times New Roman"/>
          <w:b/>
          <w:bCs/>
          <w:szCs w:val="20"/>
          <w:lang w:val="en-US" w:eastAsia="zh-TW"/>
        </w:rPr>
        <w:t xml:space="preserve">On-demand SIB1 by uplink wake-up signal (WUS) transmitted from UE to </w:t>
      </w:r>
      <w:proofErr w:type="spellStart"/>
      <w:r w:rsidRPr="00CD4E25">
        <w:rPr>
          <w:rFonts w:ascii="Times New Roman" w:eastAsia="新細明體" w:hAnsi="Times New Roman"/>
          <w:b/>
          <w:bCs/>
          <w:szCs w:val="20"/>
          <w:lang w:val="en-US" w:eastAsia="zh-TW"/>
        </w:rPr>
        <w:t>gNB</w:t>
      </w:r>
      <w:proofErr w:type="spellEnd"/>
      <w:r w:rsidRPr="00CD4E25">
        <w:rPr>
          <w:rFonts w:ascii="Times New Roman" w:eastAsia="新細明體" w:hAnsi="Times New Roman"/>
          <w:b/>
          <w:bCs/>
          <w:szCs w:val="20"/>
          <w:lang w:val="en-US" w:eastAsia="zh-TW"/>
        </w:rPr>
        <w:t xml:space="preserve"> is one mechanism studied in R18 SI phase [2]. As stated in the R19 NES WID [1], this mechanism would be further studied in R19 and checked for normative work in RAN</w:t>
      </w:r>
      <w:r w:rsidR="000E096D">
        <w:rPr>
          <w:rFonts w:ascii="Times New Roman" w:eastAsia="新細明體" w:hAnsi="Times New Roman"/>
          <w:b/>
          <w:bCs/>
          <w:szCs w:val="20"/>
          <w:lang w:val="en-US" w:eastAsia="zh-TW"/>
        </w:rPr>
        <w:t xml:space="preserve"> </w:t>
      </w:r>
      <w:r w:rsidRPr="00CD4E25">
        <w:rPr>
          <w:rFonts w:ascii="Times New Roman" w:eastAsia="新細明體" w:hAnsi="Times New Roman"/>
          <w:b/>
          <w:bCs/>
          <w:szCs w:val="20"/>
          <w:lang w:val="en-US" w:eastAsia="zh-TW"/>
        </w:rPr>
        <w:t>#105.</w:t>
      </w:r>
    </w:p>
    <w:p w14:paraId="1ADD22D0" w14:textId="3127206F" w:rsidR="00902929" w:rsidRDefault="00902929" w:rsidP="005947B5">
      <w:pPr>
        <w:rPr>
          <w:rFonts w:eastAsiaTheme="minorEastAsia" w:cs="Times"/>
          <w:color w:val="000000"/>
          <w:szCs w:val="20"/>
          <w:lang w:eastAsia="zh-TW"/>
        </w:rPr>
      </w:pPr>
    </w:p>
    <w:p w14:paraId="4514120C" w14:textId="6E788DDD" w:rsidR="00CD4E25" w:rsidRDefault="00CD4E25" w:rsidP="005947B5">
      <w:pPr>
        <w:rPr>
          <w:rFonts w:eastAsiaTheme="minorEastAsia" w:cs="Times"/>
          <w:color w:val="000000"/>
          <w:szCs w:val="20"/>
          <w:lang w:eastAsia="zh-TW"/>
        </w:rPr>
      </w:pPr>
      <w:r>
        <w:rPr>
          <w:rFonts w:eastAsiaTheme="minorEastAsia" w:cs="Times" w:hint="eastAsia"/>
          <w:color w:val="000000"/>
          <w:szCs w:val="20"/>
          <w:lang w:eastAsia="zh-TW"/>
        </w:rPr>
        <w:t>T</w:t>
      </w:r>
      <w:r>
        <w:rPr>
          <w:rFonts w:eastAsiaTheme="minorEastAsia" w:cs="Times"/>
          <w:color w:val="000000"/>
          <w:szCs w:val="20"/>
          <w:lang w:eastAsia="zh-TW"/>
        </w:rPr>
        <w:t xml:space="preserve">he operation </w:t>
      </w:r>
      <w:r w:rsidRPr="00CD4E25">
        <w:rPr>
          <w:rFonts w:eastAsiaTheme="minorEastAsia" w:cs="Times"/>
          <w:color w:val="000000"/>
          <w:szCs w:val="20"/>
          <w:lang w:eastAsia="zh-TW"/>
        </w:rPr>
        <w:t>procedure</w:t>
      </w:r>
      <w:r>
        <w:rPr>
          <w:rFonts w:eastAsiaTheme="minorEastAsia" w:cs="Times"/>
          <w:color w:val="000000"/>
          <w:szCs w:val="20"/>
          <w:lang w:eastAsia="zh-TW"/>
        </w:rPr>
        <w:t xml:space="preserve"> of o</w:t>
      </w:r>
      <w:r w:rsidRPr="00CD4E25">
        <w:rPr>
          <w:rFonts w:eastAsiaTheme="minorEastAsia" w:cs="Times"/>
          <w:color w:val="000000"/>
          <w:szCs w:val="20"/>
          <w:lang w:eastAsia="zh-TW"/>
        </w:rPr>
        <w:t>n-demand SIB1 by uplink WUS</w:t>
      </w:r>
      <w:r>
        <w:rPr>
          <w:rFonts w:eastAsiaTheme="minorEastAsia" w:cs="Times"/>
          <w:color w:val="000000"/>
          <w:szCs w:val="20"/>
          <w:lang w:eastAsia="zh-TW"/>
        </w:rPr>
        <w:t xml:space="preserve"> </w:t>
      </w:r>
      <w:r w:rsidR="00EF134D">
        <w:rPr>
          <w:rFonts w:eastAsiaTheme="minorEastAsia" w:cs="Times"/>
          <w:color w:val="000000"/>
          <w:szCs w:val="20"/>
          <w:lang w:eastAsia="zh-TW"/>
        </w:rPr>
        <w:t xml:space="preserve">is </w:t>
      </w:r>
      <w:r>
        <w:rPr>
          <w:rFonts w:eastAsiaTheme="minorEastAsia" w:cs="Times"/>
          <w:color w:val="000000"/>
          <w:szCs w:val="20"/>
          <w:lang w:eastAsia="zh-TW"/>
        </w:rPr>
        <w:t xml:space="preserve">illustrated </w:t>
      </w:r>
      <w:r w:rsidR="004E4153">
        <w:rPr>
          <w:rFonts w:eastAsiaTheme="minorEastAsia" w:cs="Times"/>
          <w:color w:val="000000"/>
          <w:szCs w:val="20"/>
          <w:lang w:eastAsia="zh-TW"/>
        </w:rPr>
        <w:t>in</w:t>
      </w:r>
      <w:r>
        <w:rPr>
          <w:rFonts w:eastAsiaTheme="minorEastAsia" w:cs="Times"/>
          <w:color w:val="000000"/>
          <w:szCs w:val="20"/>
          <w:lang w:eastAsia="zh-TW"/>
        </w:rPr>
        <w:t xml:space="preserve"> Figure 1 &amp; 2.</w:t>
      </w:r>
      <w:r w:rsidR="00EF134D">
        <w:rPr>
          <w:rFonts w:eastAsiaTheme="minorEastAsia" w:cs="Times"/>
          <w:color w:val="000000"/>
          <w:szCs w:val="20"/>
          <w:lang w:eastAsia="zh-TW"/>
        </w:rPr>
        <w:t xml:space="preserve"> </w:t>
      </w:r>
    </w:p>
    <w:p w14:paraId="530BBE1E" w14:textId="048960FD" w:rsidR="00CD4E25" w:rsidRDefault="00CD4E25" w:rsidP="005947B5">
      <w:pPr>
        <w:rPr>
          <w:rFonts w:eastAsiaTheme="minorEastAsia" w:cs="Times"/>
          <w:color w:val="000000"/>
          <w:szCs w:val="20"/>
          <w:lang w:eastAsia="zh-TW"/>
        </w:rPr>
      </w:pPr>
    </w:p>
    <w:p w14:paraId="255A8674" w14:textId="77777777" w:rsidR="00CD4E25" w:rsidRDefault="00CD4E25" w:rsidP="005947B5">
      <w:pPr>
        <w:rPr>
          <w:rFonts w:eastAsiaTheme="minorEastAsia" w:cs="Times"/>
          <w:color w:val="000000"/>
          <w:szCs w:val="20"/>
          <w:lang w:eastAsia="zh-TW"/>
        </w:rPr>
      </w:pPr>
    </w:p>
    <w:p w14:paraId="6DA80FFA" w14:textId="59FD84D2" w:rsidR="00CD4E25" w:rsidRDefault="00967235" w:rsidP="005947B5">
      <w:pPr>
        <w:rPr>
          <w:rFonts w:eastAsiaTheme="minorEastAsia" w:cs="Times"/>
          <w:color w:val="000000"/>
          <w:szCs w:val="20"/>
          <w:lang w:eastAsia="zh-TW"/>
        </w:rPr>
      </w:pPr>
      <w:r>
        <w:rPr>
          <w:noProof/>
        </w:rPr>
        <w:drawing>
          <wp:inline distT="0" distB="0" distL="0" distR="0" wp14:anchorId="6DDD4334" wp14:editId="5BD6AEE4">
            <wp:extent cx="5943600" cy="12801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280160"/>
                    </a:xfrm>
                    <a:prstGeom prst="rect">
                      <a:avLst/>
                    </a:prstGeom>
                  </pic:spPr>
                </pic:pic>
              </a:graphicData>
            </a:graphic>
          </wp:inline>
        </w:drawing>
      </w:r>
    </w:p>
    <w:p w14:paraId="1644D3E8" w14:textId="6C08D3DA" w:rsidR="00967235" w:rsidRPr="00967235" w:rsidRDefault="00967235" w:rsidP="00967235">
      <w:pPr>
        <w:jc w:val="center"/>
        <w:rPr>
          <w:rFonts w:eastAsiaTheme="minorEastAsia" w:cs="Times"/>
          <w:b/>
          <w:bCs/>
          <w:color w:val="000000"/>
          <w:szCs w:val="20"/>
          <w:lang w:eastAsia="zh-TW"/>
        </w:rPr>
      </w:pPr>
      <w:r w:rsidRPr="00967235">
        <w:rPr>
          <w:rFonts w:eastAsiaTheme="minorEastAsia" w:cs="Times" w:hint="eastAsia"/>
          <w:b/>
          <w:bCs/>
          <w:color w:val="000000"/>
          <w:szCs w:val="20"/>
          <w:lang w:eastAsia="zh-TW"/>
        </w:rPr>
        <w:t>F</w:t>
      </w:r>
      <w:r w:rsidRPr="00967235">
        <w:rPr>
          <w:rFonts w:eastAsiaTheme="minorEastAsia" w:cs="Times"/>
          <w:b/>
          <w:bCs/>
          <w:color w:val="000000"/>
          <w:szCs w:val="20"/>
          <w:lang w:eastAsia="zh-TW"/>
        </w:rPr>
        <w:t>igure 1.</w:t>
      </w:r>
      <w:r>
        <w:rPr>
          <w:rFonts w:eastAsiaTheme="minorEastAsia" w:cs="Times"/>
          <w:b/>
          <w:bCs/>
          <w:color w:val="000000"/>
          <w:szCs w:val="20"/>
          <w:lang w:eastAsia="zh-TW"/>
        </w:rPr>
        <w:t xml:space="preserve"> O</w:t>
      </w:r>
      <w:r w:rsidRPr="00967235">
        <w:rPr>
          <w:rFonts w:eastAsiaTheme="minorEastAsia" w:cs="Times"/>
          <w:b/>
          <w:bCs/>
          <w:color w:val="000000"/>
          <w:szCs w:val="20"/>
          <w:lang w:eastAsia="zh-TW"/>
        </w:rPr>
        <w:t>peration procedure of on-demand SIB1 by uplink WUS</w:t>
      </w:r>
      <w:r>
        <w:rPr>
          <w:rFonts w:eastAsiaTheme="minorEastAsia" w:cs="Times"/>
          <w:b/>
          <w:bCs/>
          <w:color w:val="000000"/>
          <w:szCs w:val="20"/>
          <w:lang w:eastAsia="zh-TW"/>
        </w:rPr>
        <w:t xml:space="preserve"> with </w:t>
      </w:r>
      <w:r w:rsidR="00093F01">
        <w:rPr>
          <w:rFonts w:eastAsiaTheme="minorEastAsia" w:cs="Times"/>
          <w:b/>
          <w:bCs/>
          <w:color w:val="000000"/>
          <w:szCs w:val="20"/>
          <w:lang w:eastAsia="zh-TW"/>
        </w:rPr>
        <w:t>NES</w:t>
      </w:r>
      <w:r>
        <w:rPr>
          <w:rFonts w:eastAsiaTheme="minorEastAsia" w:cs="Times"/>
          <w:b/>
          <w:bCs/>
          <w:color w:val="000000"/>
          <w:szCs w:val="20"/>
          <w:lang w:eastAsia="zh-TW"/>
        </w:rPr>
        <w:t xml:space="preserve"> </w:t>
      </w:r>
      <w:proofErr w:type="spellStart"/>
      <w:r>
        <w:rPr>
          <w:rFonts w:eastAsiaTheme="minorEastAsia" w:cs="Times"/>
          <w:b/>
          <w:bCs/>
          <w:color w:val="000000"/>
          <w:szCs w:val="20"/>
          <w:lang w:eastAsia="zh-TW"/>
        </w:rPr>
        <w:t>gNB</w:t>
      </w:r>
      <w:proofErr w:type="spellEnd"/>
      <w:r w:rsidR="009A14F4">
        <w:rPr>
          <w:rFonts w:eastAsiaTheme="minorEastAsia" w:cs="Times"/>
          <w:b/>
          <w:bCs/>
          <w:color w:val="000000"/>
          <w:szCs w:val="20"/>
          <w:lang w:eastAsia="zh-TW"/>
        </w:rPr>
        <w:t xml:space="preserve"> </w:t>
      </w:r>
      <w:r>
        <w:rPr>
          <w:rFonts w:eastAsiaTheme="minorEastAsia" w:cs="Times"/>
          <w:b/>
          <w:bCs/>
          <w:color w:val="000000"/>
          <w:szCs w:val="20"/>
          <w:lang w:eastAsia="zh-TW"/>
        </w:rPr>
        <w:t>in the middle [3]</w:t>
      </w:r>
    </w:p>
    <w:p w14:paraId="4415D9C8" w14:textId="409CE0F7" w:rsidR="00967235" w:rsidRDefault="00967235" w:rsidP="005947B5">
      <w:pPr>
        <w:rPr>
          <w:rFonts w:eastAsiaTheme="minorEastAsia" w:cs="Times"/>
          <w:color w:val="000000"/>
          <w:szCs w:val="20"/>
          <w:lang w:eastAsia="zh-TW"/>
        </w:rPr>
      </w:pPr>
    </w:p>
    <w:p w14:paraId="5D6F41C4" w14:textId="78645767" w:rsidR="00967235" w:rsidRDefault="00725214" w:rsidP="00967235">
      <w:pPr>
        <w:jc w:val="center"/>
        <w:rPr>
          <w:rFonts w:eastAsiaTheme="minorEastAsia" w:cs="Times"/>
          <w:color w:val="000000"/>
          <w:szCs w:val="20"/>
          <w:lang w:eastAsia="zh-TW"/>
        </w:rPr>
      </w:pPr>
      <w:r>
        <w:rPr>
          <w:noProof/>
        </w:rPr>
        <w:lastRenderedPageBreak/>
        <w:drawing>
          <wp:inline distT="0" distB="0" distL="0" distR="0" wp14:anchorId="3C7A0886" wp14:editId="70B4AEBC">
            <wp:extent cx="5186308" cy="2073969"/>
            <wp:effectExtent l="0" t="0" r="0" b="254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14111" cy="2085087"/>
                    </a:xfrm>
                    <a:prstGeom prst="rect">
                      <a:avLst/>
                    </a:prstGeom>
                  </pic:spPr>
                </pic:pic>
              </a:graphicData>
            </a:graphic>
          </wp:inline>
        </w:drawing>
      </w:r>
    </w:p>
    <w:p w14:paraId="749B7B81" w14:textId="6E5E7A8C" w:rsidR="00967235" w:rsidRDefault="00967235" w:rsidP="00967235">
      <w:pPr>
        <w:jc w:val="center"/>
        <w:rPr>
          <w:rFonts w:eastAsiaTheme="minorEastAsia" w:cs="Times"/>
          <w:color w:val="000000"/>
          <w:szCs w:val="20"/>
          <w:lang w:eastAsia="zh-TW"/>
        </w:rPr>
      </w:pPr>
      <w:r>
        <w:rPr>
          <w:rFonts w:eastAsiaTheme="minorEastAsia" w:cs="Times"/>
          <w:b/>
          <w:bCs/>
          <w:color w:val="000000"/>
          <w:szCs w:val="20"/>
          <w:lang w:eastAsia="zh-TW"/>
        </w:rPr>
        <w:t>Figure 2. Operation procedure of uplink WUS to trigger on-demand SIB1</w:t>
      </w:r>
    </w:p>
    <w:p w14:paraId="591AD1A2" w14:textId="75FC05CF" w:rsidR="004F5E6E" w:rsidRDefault="004F5E6E" w:rsidP="005947B5">
      <w:pPr>
        <w:rPr>
          <w:rFonts w:eastAsiaTheme="minorEastAsia" w:cs="Times"/>
          <w:color w:val="000000"/>
          <w:szCs w:val="20"/>
          <w:lang w:eastAsia="zh-TW"/>
        </w:rPr>
      </w:pPr>
    </w:p>
    <w:p w14:paraId="0DD7D106" w14:textId="5D8EAF2E" w:rsidR="00DE4581" w:rsidRDefault="009A14F4" w:rsidP="005947B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2:</w:t>
      </w:r>
      <w:r>
        <w:rPr>
          <w:rFonts w:ascii="Times New Roman" w:eastAsia="新細明體" w:hAnsi="Times New Roman"/>
          <w:b/>
          <w:bCs/>
          <w:szCs w:val="20"/>
          <w:lang w:val="en-US" w:eastAsia="zh-TW"/>
        </w:rPr>
        <w:t xml:space="preserve"> </w:t>
      </w:r>
      <w:r w:rsidR="00C243B9">
        <w:rPr>
          <w:rFonts w:ascii="Times New Roman" w:eastAsia="新細明體" w:hAnsi="Times New Roman"/>
          <w:b/>
          <w:bCs/>
          <w:szCs w:val="20"/>
          <w:lang w:val="en-US" w:eastAsia="zh-TW"/>
        </w:rPr>
        <w:t>An exemplary operation procedure is shown</w:t>
      </w:r>
      <w:r>
        <w:rPr>
          <w:rFonts w:ascii="Times New Roman" w:eastAsia="新細明體" w:hAnsi="Times New Roman"/>
          <w:b/>
          <w:bCs/>
          <w:szCs w:val="20"/>
          <w:lang w:val="en-US" w:eastAsia="zh-TW"/>
        </w:rPr>
        <w:t xml:space="preserve"> in Figure 1 &amp; 2, </w:t>
      </w:r>
      <w:r w:rsidR="00C243B9">
        <w:rPr>
          <w:rFonts w:ascii="Times New Roman" w:eastAsia="新細明體" w:hAnsi="Times New Roman"/>
          <w:b/>
          <w:bCs/>
          <w:szCs w:val="20"/>
          <w:lang w:val="en-US" w:eastAsia="zh-TW"/>
        </w:rPr>
        <w:t xml:space="preserve">where </w:t>
      </w:r>
      <w:r w:rsidR="009255D8">
        <w:rPr>
          <w:rFonts w:ascii="Times New Roman" w:eastAsia="新細明體" w:hAnsi="Times New Roman"/>
          <w:b/>
          <w:bCs/>
          <w:szCs w:val="20"/>
          <w:lang w:val="en-US" w:eastAsia="zh-TW"/>
        </w:rPr>
        <w:t>UE transmits uplink WUS to the NES</w:t>
      </w:r>
      <w:r w:rsidR="009255D8">
        <w:rPr>
          <w:rFonts w:ascii="Times New Roman" w:eastAsia="新細明體" w:hAnsi="Times New Roman" w:hint="eastAsia"/>
          <w:b/>
          <w:bCs/>
          <w:szCs w:val="20"/>
          <w:lang w:val="en-US" w:eastAsia="zh-TW"/>
        </w:rPr>
        <w:t xml:space="preserve"> </w:t>
      </w:r>
      <w:r w:rsidR="009255D8">
        <w:rPr>
          <w:rFonts w:ascii="Times New Roman" w:eastAsia="新細明體" w:hAnsi="Times New Roman"/>
          <w:b/>
          <w:bCs/>
          <w:szCs w:val="20"/>
          <w:lang w:val="en-US" w:eastAsia="zh-TW"/>
        </w:rPr>
        <w:t>cell to trigger on-demand SIB1. The uplink WUS and its configuration provision would need to be designed in R19 (if to be specified).</w:t>
      </w:r>
    </w:p>
    <w:p w14:paraId="6EF5A1A6" w14:textId="629BF4DF" w:rsidR="001F5C1C" w:rsidRDefault="001F5C1C" w:rsidP="005947B5">
      <w:pPr>
        <w:rPr>
          <w:rFonts w:ascii="Times New Roman" w:eastAsia="新細明體" w:hAnsi="Times New Roman"/>
          <w:b/>
          <w:bCs/>
          <w:szCs w:val="20"/>
          <w:lang w:val="en-US" w:eastAsia="zh-TW"/>
        </w:rPr>
      </w:pPr>
    </w:p>
    <w:p w14:paraId="19662CE4" w14:textId="436B7EA3" w:rsidR="002D71C3" w:rsidRDefault="002D71C3" w:rsidP="002D71C3">
      <w:pPr>
        <w:pStyle w:val="1"/>
        <w:numPr>
          <w:ilvl w:val="0"/>
          <w:numId w:val="1"/>
        </w:numPr>
        <w:pBdr>
          <w:top w:val="single" w:sz="12" w:space="3" w:color="auto"/>
        </w:pBdr>
        <w:spacing w:after="180"/>
        <w:rPr>
          <w:rFonts w:ascii="Arial" w:hAnsi="Arial" w:cs="Arial"/>
          <w:color w:val="000000"/>
          <w:sz w:val="36"/>
          <w:szCs w:val="36"/>
        </w:rPr>
      </w:pPr>
      <w:r w:rsidRPr="002D71C3">
        <w:rPr>
          <w:rFonts w:ascii="Arial" w:hAnsi="Arial" w:cs="Arial"/>
          <w:color w:val="000000"/>
          <w:sz w:val="36"/>
          <w:szCs w:val="36"/>
          <w:lang w:eastAsia="zh-TW"/>
        </w:rPr>
        <w:t>NES gain analysis of on-demand SIB1 for idle or</w:t>
      </w:r>
      <w:r>
        <w:rPr>
          <w:rFonts w:ascii="Arial" w:hAnsi="Arial" w:cs="Arial"/>
          <w:color w:val="000000"/>
          <w:sz w:val="36"/>
          <w:szCs w:val="36"/>
          <w:lang w:eastAsia="zh-TW"/>
        </w:rPr>
        <w:t xml:space="preserve"> </w:t>
      </w:r>
      <w:r w:rsidRPr="002D71C3">
        <w:rPr>
          <w:rFonts w:ascii="Arial" w:hAnsi="Arial" w:cs="Arial"/>
          <w:color w:val="000000"/>
          <w:sz w:val="36"/>
          <w:szCs w:val="36"/>
          <w:lang w:eastAsia="zh-TW"/>
        </w:rPr>
        <w:t>inactive mode UEs</w:t>
      </w:r>
    </w:p>
    <w:p w14:paraId="1C359B9F" w14:textId="2D5127F2" w:rsidR="002D71C3" w:rsidRDefault="002D71C3" w:rsidP="002D71C3">
      <w:pPr>
        <w:pStyle w:val="2"/>
        <w:rPr>
          <w:rFonts w:ascii="Arial" w:hAnsi="Arial" w:cs="Arial"/>
          <w:color w:val="auto"/>
        </w:rPr>
      </w:pPr>
      <w:r>
        <w:rPr>
          <w:rFonts w:ascii="Arial" w:hAnsi="Arial" w:cs="Arial"/>
          <w:color w:val="auto"/>
        </w:rPr>
        <w:t xml:space="preserve">3.1 </w:t>
      </w:r>
      <w:r w:rsidRPr="002D71C3">
        <w:rPr>
          <w:rFonts w:ascii="Arial" w:hAnsi="Arial" w:cs="Arial"/>
          <w:color w:val="auto"/>
        </w:rPr>
        <w:t>NES gain reported in 3GPP literature</w:t>
      </w:r>
    </w:p>
    <w:p w14:paraId="7C3D4B38" w14:textId="77777777" w:rsidR="000E4052" w:rsidRDefault="000E4052" w:rsidP="005947B5">
      <w:pPr>
        <w:rPr>
          <w:rFonts w:ascii="Times New Roman" w:eastAsia="新細明體" w:hAnsi="Times New Roman"/>
          <w:szCs w:val="20"/>
          <w:lang w:eastAsia="zh-TW"/>
        </w:rPr>
      </w:pPr>
    </w:p>
    <w:p w14:paraId="140E0D45" w14:textId="001EB50A" w:rsidR="002D71C3" w:rsidRDefault="009255D8" w:rsidP="005947B5">
      <w:pPr>
        <w:rPr>
          <w:rFonts w:ascii="Times New Roman" w:eastAsia="新細明體" w:hAnsi="Times New Roman"/>
          <w:szCs w:val="20"/>
          <w:lang w:eastAsia="zh-TW"/>
        </w:rPr>
      </w:pPr>
      <w:r w:rsidRPr="009255D8">
        <w:rPr>
          <w:rFonts w:ascii="Times New Roman" w:eastAsia="新細明體" w:hAnsi="Times New Roman" w:hint="eastAsia"/>
          <w:szCs w:val="20"/>
          <w:lang w:eastAsia="zh-TW"/>
        </w:rPr>
        <w:t>A</w:t>
      </w:r>
      <w:r>
        <w:rPr>
          <w:rFonts w:ascii="Times New Roman" w:eastAsia="新細明體" w:hAnsi="Times New Roman"/>
          <w:szCs w:val="20"/>
          <w:lang w:eastAsia="zh-TW"/>
        </w:rPr>
        <w:t xml:space="preserve">n important question of this study </w:t>
      </w:r>
      <w:r w:rsidR="000E4052">
        <w:rPr>
          <w:rFonts w:ascii="Times New Roman" w:eastAsia="新細明體" w:hAnsi="Times New Roman"/>
          <w:szCs w:val="20"/>
          <w:lang w:eastAsia="zh-TW"/>
        </w:rPr>
        <w:t xml:space="preserve">would be </w:t>
      </w:r>
    </w:p>
    <w:p w14:paraId="3513E234" w14:textId="2E4A7F62" w:rsidR="000E4052" w:rsidRPr="000E4052" w:rsidRDefault="000E4052" w:rsidP="000E4052">
      <w:pPr>
        <w:pStyle w:val="a8"/>
        <w:numPr>
          <w:ilvl w:val="0"/>
          <w:numId w:val="11"/>
        </w:numPr>
        <w:ind w:leftChars="0"/>
        <w:rPr>
          <w:rFonts w:ascii="Times New Roman" w:eastAsia="新細明體" w:hAnsi="Times New Roman"/>
          <w:szCs w:val="20"/>
          <w:lang w:eastAsia="zh-TW"/>
        </w:rPr>
      </w:pPr>
      <w:r w:rsidRPr="000E4052">
        <w:rPr>
          <w:rFonts w:ascii="Times New Roman" w:eastAsia="新細明體" w:hAnsi="Times New Roman"/>
          <w:szCs w:val="20"/>
          <w:lang w:eastAsia="zh-TW"/>
        </w:rPr>
        <w:t>How much NES gain can be achieved with on-demand SIB1 for UEs in idle/inactive mode?</w:t>
      </w:r>
    </w:p>
    <w:p w14:paraId="1348B7A0" w14:textId="1C5B477A" w:rsidR="009255D8" w:rsidRPr="000E4052" w:rsidRDefault="000E4052" w:rsidP="000E4052">
      <w:pPr>
        <w:rPr>
          <w:rFonts w:ascii="Times New Roman" w:eastAsia="新細明體" w:hAnsi="Times New Roman"/>
          <w:szCs w:val="20"/>
          <w:lang w:eastAsia="zh-TW"/>
        </w:rPr>
      </w:pPr>
      <w:r w:rsidRPr="000E4052">
        <w:rPr>
          <w:rFonts w:ascii="Times New Roman" w:eastAsia="新細明體" w:hAnsi="Times New Roman" w:hint="eastAsia"/>
          <w:szCs w:val="20"/>
          <w:lang w:eastAsia="zh-TW"/>
        </w:rPr>
        <w:t>A</w:t>
      </w:r>
      <w:r w:rsidRPr="000E4052">
        <w:rPr>
          <w:rFonts w:ascii="Times New Roman" w:eastAsia="新細明體" w:hAnsi="Times New Roman"/>
          <w:szCs w:val="20"/>
          <w:lang w:eastAsia="zh-TW"/>
        </w:rPr>
        <w:t xml:space="preserve">s </w:t>
      </w:r>
      <w:r>
        <w:rPr>
          <w:rFonts w:ascii="Times New Roman" w:eastAsia="新細明體" w:hAnsi="Times New Roman"/>
          <w:szCs w:val="20"/>
          <w:lang w:eastAsia="zh-TW"/>
        </w:rPr>
        <w:t xml:space="preserve">2% [4] to 38% [5] NES gain was reported in previous 3GPP </w:t>
      </w:r>
      <w:proofErr w:type="spellStart"/>
      <w:r>
        <w:rPr>
          <w:rFonts w:ascii="Times New Roman" w:eastAsia="新細明體" w:hAnsi="Times New Roman"/>
          <w:szCs w:val="20"/>
          <w:lang w:eastAsia="zh-TW"/>
        </w:rPr>
        <w:t>tdocs</w:t>
      </w:r>
      <w:proofErr w:type="spellEnd"/>
      <w:r>
        <w:rPr>
          <w:rFonts w:ascii="Times New Roman" w:eastAsia="新細明體" w:hAnsi="Times New Roman"/>
          <w:szCs w:val="20"/>
          <w:lang w:eastAsia="zh-TW"/>
        </w:rPr>
        <w:t>.</w:t>
      </w:r>
    </w:p>
    <w:p w14:paraId="2FFC58E7" w14:textId="74D1C598" w:rsidR="002D71C3" w:rsidRDefault="002D71C3" w:rsidP="005947B5">
      <w:pPr>
        <w:rPr>
          <w:rFonts w:ascii="Times New Roman" w:eastAsia="新細明體" w:hAnsi="Times New Roman"/>
          <w:b/>
          <w:bCs/>
          <w:szCs w:val="20"/>
          <w:lang w:val="en-US" w:eastAsia="zh-TW"/>
        </w:rPr>
      </w:pPr>
    </w:p>
    <w:p w14:paraId="491192B6" w14:textId="0C6C0830" w:rsidR="00566895" w:rsidRPr="00566895" w:rsidRDefault="00566895" w:rsidP="00566895">
      <w:pPr>
        <w:rPr>
          <w:rFonts w:ascii="Times New Roman" w:eastAsia="新細明體" w:hAnsi="Times New Roman"/>
          <w:b/>
          <w:bCs/>
          <w:szCs w:val="20"/>
          <w:lang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One</w:t>
      </w:r>
      <w:r w:rsidRPr="00566895">
        <w:rPr>
          <w:rFonts w:ascii="Times New Roman" w:eastAsia="新細明體" w:hAnsi="Times New Roman"/>
          <w:b/>
          <w:bCs/>
          <w:szCs w:val="20"/>
          <w:lang w:eastAsia="zh-TW"/>
        </w:rPr>
        <w:t xml:space="preserve"> important </w:t>
      </w:r>
      <w:r>
        <w:rPr>
          <w:rFonts w:ascii="Times New Roman" w:eastAsia="新細明體" w:hAnsi="Times New Roman"/>
          <w:b/>
          <w:bCs/>
          <w:szCs w:val="20"/>
          <w:lang w:eastAsia="zh-TW"/>
        </w:rPr>
        <w:t>thing</w:t>
      </w:r>
      <w:r w:rsidRPr="00566895">
        <w:rPr>
          <w:rFonts w:ascii="Times New Roman" w:eastAsia="新細明體" w:hAnsi="Times New Roman"/>
          <w:b/>
          <w:bCs/>
          <w:szCs w:val="20"/>
          <w:lang w:eastAsia="zh-TW"/>
        </w:rPr>
        <w:t xml:space="preserve"> </w:t>
      </w:r>
      <w:r>
        <w:rPr>
          <w:rFonts w:ascii="Times New Roman" w:eastAsia="新細明體" w:hAnsi="Times New Roman"/>
          <w:b/>
          <w:bCs/>
          <w:szCs w:val="20"/>
          <w:lang w:eastAsia="zh-TW"/>
        </w:rPr>
        <w:t>to be checked in</w:t>
      </w:r>
      <w:r w:rsidRPr="00566895">
        <w:rPr>
          <w:rFonts w:ascii="Times New Roman" w:eastAsia="新細明體" w:hAnsi="Times New Roman"/>
          <w:b/>
          <w:bCs/>
          <w:szCs w:val="20"/>
          <w:lang w:eastAsia="zh-TW"/>
        </w:rPr>
        <w:t xml:space="preserve"> this study would be </w:t>
      </w:r>
    </w:p>
    <w:p w14:paraId="423623F6" w14:textId="1E60D2CE" w:rsidR="00566895" w:rsidRPr="00566895" w:rsidRDefault="00566895" w:rsidP="00566895">
      <w:pPr>
        <w:pStyle w:val="a8"/>
        <w:numPr>
          <w:ilvl w:val="0"/>
          <w:numId w:val="15"/>
        </w:numPr>
        <w:ind w:leftChars="0"/>
        <w:rPr>
          <w:rFonts w:ascii="Times New Roman" w:eastAsia="新細明體" w:hAnsi="Times New Roman"/>
          <w:b/>
          <w:bCs/>
          <w:szCs w:val="20"/>
          <w:lang w:eastAsia="zh-TW"/>
        </w:rPr>
      </w:pPr>
      <w:r>
        <w:rPr>
          <w:rFonts w:ascii="Times New Roman" w:eastAsia="新細明體" w:hAnsi="Times New Roman"/>
          <w:b/>
          <w:bCs/>
          <w:szCs w:val="20"/>
          <w:lang w:eastAsia="zh-TW"/>
        </w:rPr>
        <w:t>Achievable</w:t>
      </w:r>
      <w:r w:rsidRPr="00566895">
        <w:rPr>
          <w:rFonts w:ascii="Times New Roman" w:eastAsia="新細明體" w:hAnsi="Times New Roman"/>
          <w:b/>
          <w:bCs/>
          <w:szCs w:val="20"/>
          <w:lang w:eastAsia="zh-TW"/>
        </w:rPr>
        <w:t xml:space="preserve"> NES gain with on-demand SIB1 for UEs in idle/inactive mode</w:t>
      </w:r>
    </w:p>
    <w:p w14:paraId="2E9653DA" w14:textId="320E7806" w:rsidR="000E4052" w:rsidRPr="00566895" w:rsidRDefault="00566895" w:rsidP="00566895">
      <w:pPr>
        <w:rPr>
          <w:rFonts w:ascii="Times New Roman" w:eastAsia="新細明體" w:hAnsi="Times New Roman"/>
          <w:b/>
          <w:bCs/>
          <w:szCs w:val="20"/>
          <w:lang w:val="en-US" w:eastAsia="zh-TW"/>
        </w:rPr>
      </w:pPr>
      <w:r w:rsidRPr="00566895">
        <w:rPr>
          <w:rFonts w:ascii="Times New Roman" w:eastAsia="新細明體" w:hAnsi="Times New Roman"/>
          <w:b/>
          <w:bCs/>
          <w:szCs w:val="20"/>
          <w:lang w:eastAsia="zh-TW"/>
        </w:rPr>
        <w:t xml:space="preserve">As 2% [4] to 38% [5] NES gain was reported in previous 3GPP </w:t>
      </w:r>
      <w:proofErr w:type="spellStart"/>
      <w:r w:rsidRPr="00566895">
        <w:rPr>
          <w:rFonts w:ascii="Times New Roman" w:eastAsia="新細明體" w:hAnsi="Times New Roman"/>
          <w:b/>
          <w:bCs/>
          <w:szCs w:val="20"/>
          <w:lang w:eastAsia="zh-TW"/>
        </w:rPr>
        <w:t>tdocs</w:t>
      </w:r>
      <w:proofErr w:type="spellEnd"/>
      <w:r w:rsidRPr="00566895">
        <w:rPr>
          <w:rFonts w:ascii="Times New Roman" w:eastAsia="新細明體" w:hAnsi="Times New Roman"/>
          <w:b/>
          <w:bCs/>
          <w:szCs w:val="20"/>
          <w:lang w:eastAsia="zh-TW"/>
        </w:rPr>
        <w:t>.</w:t>
      </w:r>
    </w:p>
    <w:p w14:paraId="25FADBE1" w14:textId="77777777" w:rsidR="002D71C3" w:rsidRDefault="002D71C3" w:rsidP="005947B5">
      <w:pPr>
        <w:rPr>
          <w:rFonts w:ascii="Times New Roman" w:eastAsia="新細明體" w:hAnsi="Times New Roman"/>
          <w:b/>
          <w:bCs/>
          <w:szCs w:val="20"/>
          <w:lang w:val="en-US" w:eastAsia="zh-TW"/>
        </w:rPr>
      </w:pPr>
    </w:p>
    <w:p w14:paraId="16D26D98" w14:textId="7465DB04" w:rsidR="002D71C3" w:rsidRDefault="002D71C3" w:rsidP="002D71C3">
      <w:pPr>
        <w:pStyle w:val="2"/>
        <w:rPr>
          <w:rFonts w:ascii="Arial" w:hAnsi="Arial" w:cs="Arial"/>
          <w:color w:val="auto"/>
        </w:rPr>
      </w:pPr>
      <w:r>
        <w:rPr>
          <w:rFonts w:ascii="Arial" w:hAnsi="Arial" w:cs="Arial"/>
          <w:color w:val="auto"/>
        </w:rPr>
        <w:t xml:space="preserve">3.2 </w:t>
      </w:r>
      <w:proofErr w:type="spellStart"/>
      <w:r w:rsidRPr="002D71C3">
        <w:rPr>
          <w:rFonts w:ascii="Arial" w:hAnsi="Arial" w:cs="Arial"/>
          <w:color w:val="auto"/>
        </w:rPr>
        <w:t>gNB</w:t>
      </w:r>
      <w:proofErr w:type="spellEnd"/>
      <w:r w:rsidRPr="002D71C3">
        <w:rPr>
          <w:rFonts w:ascii="Arial" w:hAnsi="Arial" w:cs="Arial"/>
          <w:color w:val="auto"/>
        </w:rPr>
        <w:t xml:space="preserve"> side timeline analysis and factors that would impact NES gain</w:t>
      </w:r>
    </w:p>
    <w:p w14:paraId="67229FA0" w14:textId="0383E29C" w:rsidR="001F5C1C" w:rsidRDefault="001F5C1C" w:rsidP="005947B5">
      <w:pPr>
        <w:rPr>
          <w:rFonts w:ascii="Times New Roman" w:eastAsia="新細明體" w:hAnsi="Times New Roman"/>
          <w:b/>
          <w:bCs/>
          <w:szCs w:val="20"/>
          <w:lang w:eastAsia="zh-TW"/>
        </w:rPr>
      </w:pPr>
    </w:p>
    <w:p w14:paraId="75992FDE" w14:textId="5870095E" w:rsidR="00566895" w:rsidRDefault="00566895" w:rsidP="005947B5">
      <w:pPr>
        <w:rPr>
          <w:rFonts w:ascii="Times New Roman" w:eastAsia="新細明體" w:hAnsi="Times New Roman"/>
          <w:szCs w:val="20"/>
          <w:lang w:eastAsia="zh-TW"/>
        </w:rPr>
      </w:pPr>
      <w:r>
        <w:rPr>
          <w:rFonts w:ascii="Times New Roman" w:eastAsia="新細明體" w:hAnsi="Times New Roman"/>
          <w:szCs w:val="20"/>
          <w:lang w:eastAsia="zh-TW"/>
        </w:rPr>
        <w:t xml:space="preserve">To explore the large variation of NES gain for on-demand SIB1 reported in </w:t>
      </w:r>
      <w:r>
        <w:rPr>
          <w:rFonts w:ascii="Times New Roman" w:eastAsia="新細明體" w:hAnsi="Times New Roman" w:hint="eastAsia"/>
          <w:szCs w:val="20"/>
          <w:lang w:eastAsia="zh-TW"/>
        </w:rPr>
        <w:t>3</w:t>
      </w:r>
      <w:r>
        <w:rPr>
          <w:rFonts w:ascii="Times New Roman" w:eastAsia="新細明體" w:hAnsi="Times New Roman"/>
          <w:szCs w:val="20"/>
          <w:lang w:eastAsia="zh-TW"/>
        </w:rPr>
        <w:t xml:space="preserve">GPP literature, we draw the empty load </w:t>
      </w:r>
      <w:proofErr w:type="spellStart"/>
      <w:r>
        <w:rPr>
          <w:rFonts w:ascii="Times New Roman" w:eastAsia="新細明體" w:hAnsi="Times New Roman"/>
          <w:szCs w:val="20"/>
          <w:lang w:eastAsia="zh-TW"/>
        </w:rPr>
        <w:t>gNB</w:t>
      </w:r>
      <w:proofErr w:type="spellEnd"/>
      <w:r>
        <w:rPr>
          <w:rFonts w:ascii="Times New Roman" w:eastAsia="新細明體" w:hAnsi="Times New Roman"/>
          <w:szCs w:val="20"/>
          <w:lang w:eastAsia="zh-TW"/>
        </w:rPr>
        <w:t xml:space="preserve"> timeline</w:t>
      </w:r>
      <w:r w:rsidR="00C77F36">
        <w:rPr>
          <w:rFonts w:ascii="Times New Roman" w:eastAsia="新細明體" w:hAnsi="Times New Roman"/>
          <w:szCs w:val="20"/>
          <w:lang w:eastAsia="zh-TW"/>
        </w:rPr>
        <w:t xml:space="preserve"> for</w:t>
      </w:r>
      <w:r w:rsidR="00C77F36" w:rsidRPr="00C77F36">
        <w:t xml:space="preserve"> </w:t>
      </w:r>
      <w:r w:rsidR="00C77F36">
        <w:t>“</w:t>
      </w:r>
      <w:r w:rsidR="00C77F36" w:rsidRPr="00C77F36">
        <w:rPr>
          <w:rFonts w:ascii="Times New Roman" w:eastAsia="新細明體" w:hAnsi="Times New Roman"/>
          <w:szCs w:val="20"/>
          <w:lang w:eastAsia="zh-TW"/>
        </w:rPr>
        <w:t>FR1, 30kHz</w:t>
      </w:r>
      <w:r w:rsidR="00C77F36">
        <w:rPr>
          <w:rFonts w:ascii="Times New Roman" w:eastAsia="新細明體" w:hAnsi="Times New Roman"/>
          <w:szCs w:val="20"/>
          <w:lang w:eastAsia="zh-TW"/>
        </w:rPr>
        <w:t xml:space="preserve"> SCS</w:t>
      </w:r>
      <w:r w:rsidR="00C77F36" w:rsidRPr="00C77F36">
        <w:rPr>
          <w:rFonts w:ascii="Times New Roman" w:eastAsia="新細明體" w:hAnsi="Times New Roman"/>
          <w:szCs w:val="20"/>
          <w:lang w:eastAsia="zh-TW"/>
        </w:rPr>
        <w:t>,</w:t>
      </w:r>
      <w:r w:rsidR="00C77F36">
        <w:rPr>
          <w:rFonts w:ascii="Times New Roman" w:eastAsia="新細明體" w:hAnsi="Times New Roman"/>
          <w:szCs w:val="20"/>
          <w:lang w:eastAsia="zh-TW"/>
        </w:rPr>
        <w:t xml:space="preserve"> </w:t>
      </w:r>
      <w:r w:rsidR="00C77F36" w:rsidRPr="00C77F36">
        <w:rPr>
          <w:rFonts w:ascii="Times New Roman" w:eastAsia="新細明體" w:hAnsi="Times New Roman"/>
          <w:szCs w:val="20"/>
          <w:lang w:eastAsia="zh-TW"/>
        </w:rPr>
        <w:t>20ms</w:t>
      </w:r>
      <w:r w:rsidR="00C77F36">
        <w:rPr>
          <w:rFonts w:ascii="Times New Roman" w:eastAsia="新細明體" w:hAnsi="Times New Roman"/>
          <w:szCs w:val="20"/>
          <w:lang w:eastAsia="zh-TW"/>
        </w:rPr>
        <w:t xml:space="preserve"> SSB periodicity</w:t>
      </w:r>
      <w:r w:rsidR="00C77F36" w:rsidRPr="00C77F36">
        <w:rPr>
          <w:rFonts w:ascii="Times New Roman" w:eastAsia="新細明體" w:hAnsi="Times New Roman"/>
          <w:szCs w:val="20"/>
          <w:lang w:eastAsia="zh-TW"/>
        </w:rPr>
        <w:t xml:space="preserve">, </w:t>
      </w:r>
      <w:r w:rsidR="00C77F36">
        <w:rPr>
          <w:rFonts w:ascii="Times New Roman" w:eastAsia="新細明體" w:hAnsi="Times New Roman"/>
          <w:szCs w:val="20"/>
          <w:lang w:eastAsia="zh-TW"/>
        </w:rPr>
        <w:t>DDDSU</w:t>
      </w:r>
      <w:r w:rsidR="00C77F36" w:rsidRPr="00C77F36">
        <w:rPr>
          <w:rFonts w:ascii="Times New Roman" w:eastAsia="新細明體" w:hAnsi="Times New Roman"/>
          <w:szCs w:val="20"/>
          <w:lang w:eastAsia="zh-TW"/>
        </w:rPr>
        <w:t xml:space="preserve"> TDD pattern</w:t>
      </w:r>
      <w:r w:rsidR="00C77F36">
        <w:rPr>
          <w:rFonts w:ascii="Times New Roman" w:eastAsia="新細明體" w:hAnsi="Times New Roman"/>
          <w:szCs w:val="20"/>
          <w:lang w:eastAsia="zh-TW"/>
        </w:rPr>
        <w:t xml:space="preserve">” </w:t>
      </w:r>
      <w:r>
        <w:rPr>
          <w:rFonts w:ascii="Times New Roman" w:eastAsia="新細明體" w:hAnsi="Times New Roman"/>
          <w:szCs w:val="20"/>
          <w:lang w:eastAsia="zh-TW"/>
        </w:rPr>
        <w:t>in Figure 3 for ease of illustration.</w:t>
      </w:r>
    </w:p>
    <w:p w14:paraId="04E86527" w14:textId="627D4A47" w:rsidR="00566895" w:rsidRDefault="00566895" w:rsidP="005947B5">
      <w:pPr>
        <w:rPr>
          <w:rFonts w:ascii="Times New Roman" w:eastAsia="新細明體" w:hAnsi="Times New Roman"/>
          <w:szCs w:val="20"/>
          <w:lang w:eastAsia="zh-TW"/>
        </w:rPr>
      </w:pPr>
    </w:p>
    <w:p w14:paraId="7B978013" w14:textId="220E0E91" w:rsidR="00566895" w:rsidRPr="00566895" w:rsidRDefault="001B7779" w:rsidP="005947B5">
      <w:pPr>
        <w:rPr>
          <w:rFonts w:ascii="Times New Roman" w:eastAsia="新細明體" w:hAnsi="Times New Roman"/>
          <w:szCs w:val="20"/>
          <w:lang w:eastAsia="zh-TW"/>
        </w:rPr>
      </w:pPr>
      <w:r>
        <w:rPr>
          <w:noProof/>
        </w:rPr>
        <w:lastRenderedPageBreak/>
        <w:drawing>
          <wp:inline distT="0" distB="0" distL="0" distR="0" wp14:anchorId="1051A559" wp14:editId="7D84FFB7">
            <wp:extent cx="5943600" cy="267398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673985"/>
                    </a:xfrm>
                    <a:prstGeom prst="rect">
                      <a:avLst/>
                    </a:prstGeom>
                  </pic:spPr>
                </pic:pic>
              </a:graphicData>
            </a:graphic>
          </wp:inline>
        </w:drawing>
      </w:r>
    </w:p>
    <w:p w14:paraId="0B155D2A" w14:textId="77777777" w:rsidR="00805618" w:rsidRDefault="00805618" w:rsidP="001B7779">
      <w:pPr>
        <w:jc w:val="center"/>
        <w:rPr>
          <w:rFonts w:eastAsiaTheme="minorEastAsia" w:cs="Times"/>
          <w:b/>
          <w:bCs/>
          <w:color w:val="000000"/>
          <w:szCs w:val="20"/>
          <w:lang w:eastAsia="zh-TW"/>
        </w:rPr>
      </w:pPr>
    </w:p>
    <w:p w14:paraId="56D95A45" w14:textId="7F89249F" w:rsidR="00566895" w:rsidRPr="001B7779" w:rsidRDefault="001B7779" w:rsidP="001B7779">
      <w:pPr>
        <w:jc w:val="center"/>
        <w:rPr>
          <w:rFonts w:eastAsiaTheme="minorEastAsia" w:cs="Times"/>
          <w:b/>
          <w:bCs/>
          <w:color w:val="000000"/>
          <w:szCs w:val="20"/>
          <w:lang w:eastAsia="zh-TW"/>
        </w:rPr>
      </w:pPr>
      <w:r>
        <w:rPr>
          <w:rFonts w:eastAsiaTheme="minorEastAsia" w:cs="Times"/>
          <w:b/>
          <w:bCs/>
          <w:color w:val="000000"/>
          <w:szCs w:val="20"/>
          <w:lang w:eastAsia="zh-TW"/>
        </w:rPr>
        <w:t xml:space="preserve">Figure 3. </w:t>
      </w:r>
      <w:r w:rsidR="00561EA1">
        <w:rPr>
          <w:rFonts w:eastAsiaTheme="minorEastAsia" w:cs="Times"/>
          <w:b/>
          <w:bCs/>
          <w:color w:val="000000"/>
          <w:szCs w:val="20"/>
          <w:lang w:eastAsia="zh-TW"/>
        </w:rPr>
        <w:t>E</w:t>
      </w:r>
      <w:r w:rsidRPr="001B7779">
        <w:rPr>
          <w:rFonts w:eastAsiaTheme="minorEastAsia" w:cs="Times"/>
          <w:b/>
          <w:bCs/>
          <w:color w:val="000000"/>
          <w:szCs w:val="20"/>
          <w:lang w:eastAsia="zh-TW"/>
        </w:rPr>
        <w:t xml:space="preserve">mpty load </w:t>
      </w:r>
      <w:proofErr w:type="spellStart"/>
      <w:r w:rsidRPr="001B7779">
        <w:rPr>
          <w:rFonts w:eastAsiaTheme="minorEastAsia" w:cs="Times"/>
          <w:b/>
          <w:bCs/>
          <w:color w:val="000000"/>
          <w:szCs w:val="20"/>
          <w:lang w:eastAsia="zh-TW"/>
        </w:rPr>
        <w:t>gNB</w:t>
      </w:r>
      <w:proofErr w:type="spellEnd"/>
      <w:r w:rsidRPr="001B7779">
        <w:rPr>
          <w:rFonts w:eastAsiaTheme="minorEastAsia" w:cs="Times"/>
          <w:b/>
          <w:bCs/>
          <w:color w:val="000000"/>
          <w:szCs w:val="20"/>
          <w:lang w:eastAsia="zh-TW"/>
        </w:rPr>
        <w:t xml:space="preserve"> </w:t>
      </w:r>
      <w:r w:rsidR="00561EA1">
        <w:rPr>
          <w:rFonts w:eastAsiaTheme="minorEastAsia" w:cs="Times"/>
          <w:b/>
          <w:bCs/>
          <w:color w:val="000000"/>
          <w:szCs w:val="20"/>
          <w:lang w:eastAsia="zh-TW"/>
        </w:rPr>
        <w:t xml:space="preserve">operation </w:t>
      </w:r>
      <w:r w:rsidRPr="001B7779">
        <w:rPr>
          <w:rFonts w:eastAsiaTheme="minorEastAsia" w:cs="Times"/>
          <w:b/>
          <w:bCs/>
          <w:color w:val="000000"/>
          <w:szCs w:val="20"/>
          <w:lang w:eastAsia="zh-TW"/>
        </w:rPr>
        <w:t>timeline for “FR1, 30kHz SCS, 20ms SSB periodicity, DDDSU TDD pattern”</w:t>
      </w:r>
    </w:p>
    <w:p w14:paraId="787373F9" w14:textId="19811FD4" w:rsidR="001B7779" w:rsidRDefault="001B7779" w:rsidP="005947B5">
      <w:pPr>
        <w:rPr>
          <w:rFonts w:ascii="Times New Roman" w:eastAsia="新細明體" w:hAnsi="Times New Roman"/>
          <w:b/>
          <w:bCs/>
          <w:szCs w:val="20"/>
          <w:lang w:eastAsia="zh-TW"/>
        </w:rPr>
      </w:pPr>
    </w:p>
    <w:p w14:paraId="09AEBE58" w14:textId="4782B8C6" w:rsidR="00561EA1" w:rsidRDefault="00561EA1" w:rsidP="00561EA1">
      <w:pPr>
        <w:jc w:val="center"/>
        <w:rPr>
          <w:rFonts w:ascii="Times New Roman" w:eastAsia="新細明體" w:hAnsi="Times New Roman"/>
          <w:b/>
          <w:bCs/>
          <w:szCs w:val="20"/>
          <w:lang w:eastAsia="zh-TW"/>
        </w:rPr>
      </w:pPr>
      <w:r>
        <w:rPr>
          <w:noProof/>
        </w:rPr>
        <w:drawing>
          <wp:inline distT="0" distB="0" distL="0" distR="0" wp14:anchorId="7CF7524D" wp14:editId="5CB40D50">
            <wp:extent cx="4063608" cy="1576819"/>
            <wp:effectExtent l="0" t="0" r="0" b="444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3412" cy="1584504"/>
                    </a:xfrm>
                    <a:prstGeom prst="rect">
                      <a:avLst/>
                    </a:prstGeom>
                  </pic:spPr>
                </pic:pic>
              </a:graphicData>
            </a:graphic>
          </wp:inline>
        </w:drawing>
      </w:r>
    </w:p>
    <w:p w14:paraId="27E780A7" w14:textId="51E070D3" w:rsidR="00561EA1" w:rsidRDefault="00561EA1" w:rsidP="00561EA1">
      <w:pPr>
        <w:jc w:val="center"/>
        <w:rPr>
          <w:rFonts w:ascii="Times New Roman" w:eastAsia="新細明體" w:hAnsi="Times New Roman"/>
          <w:b/>
          <w:bCs/>
          <w:szCs w:val="20"/>
          <w:lang w:eastAsia="zh-TW"/>
        </w:rPr>
      </w:pPr>
      <w:r>
        <w:rPr>
          <w:rFonts w:eastAsiaTheme="minorEastAsia" w:cs="Times"/>
          <w:b/>
          <w:bCs/>
          <w:color w:val="000000"/>
          <w:szCs w:val="20"/>
          <w:lang w:eastAsia="zh-TW"/>
        </w:rPr>
        <w:t>Figure 4. M</w:t>
      </w:r>
      <w:r w:rsidRPr="00561EA1">
        <w:rPr>
          <w:rFonts w:eastAsiaTheme="minorEastAsia" w:cs="Times"/>
          <w:b/>
          <w:bCs/>
          <w:color w:val="000000"/>
          <w:szCs w:val="20"/>
          <w:lang w:eastAsia="zh-TW"/>
        </w:rPr>
        <w:t>ultiplexing pattern</w:t>
      </w:r>
      <w:r>
        <w:rPr>
          <w:rFonts w:eastAsiaTheme="minorEastAsia" w:cs="Times"/>
          <w:b/>
          <w:bCs/>
          <w:color w:val="000000"/>
          <w:szCs w:val="20"/>
          <w:lang w:eastAsia="zh-TW"/>
        </w:rPr>
        <w:t xml:space="preserve"> between SSB and SIB1. According to </w:t>
      </w:r>
      <w:r w:rsidRPr="00561EA1">
        <w:rPr>
          <w:rFonts w:eastAsiaTheme="minorEastAsia" w:cs="Times"/>
          <w:b/>
          <w:bCs/>
          <w:color w:val="000000"/>
          <w:szCs w:val="20"/>
          <w:lang w:eastAsia="zh-TW"/>
        </w:rPr>
        <w:t>38.213 Clause 13,</w:t>
      </w:r>
      <w:r>
        <w:rPr>
          <w:rFonts w:eastAsiaTheme="minorEastAsia" w:cs="Times"/>
          <w:b/>
          <w:bCs/>
          <w:color w:val="000000"/>
          <w:szCs w:val="20"/>
          <w:lang w:eastAsia="zh-TW"/>
        </w:rPr>
        <w:t xml:space="preserve"> </w:t>
      </w:r>
      <w:r w:rsidRPr="00561EA1">
        <w:rPr>
          <w:rFonts w:eastAsiaTheme="minorEastAsia" w:cs="Times"/>
          <w:b/>
          <w:bCs/>
          <w:color w:val="000000"/>
          <w:szCs w:val="20"/>
          <w:lang w:eastAsia="zh-TW"/>
        </w:rPr>
        <w:t>FR1 can only use Patter 1 while FR2 can use Pattern 1/2/3</w:t>
      </w:r>
    </w:p>
    <w:p w14:paraId="1AFF329B" w14:textId="77777777" w:rsidR="00561EA1" w:rsidRDefault="00561EA1" w:rsidP="005947B5">
      <w:pPr>
        <w:rPr>
          <w:rFonts w:ascii="Times New Roman" w:eastAsia="新細明體" w:hAnsi="Times New Roman"/>
          <w:b/>
          <w:bCs/>
          <w:szCs w:val="20"/>
          <w:lang w:eastAsia="zh-TW"/>
        </w:rPr>
      </w:pPr>
    </w:p>
    <w:p w14:paraId="500B0A96" w14:textId="77777777" w:rsidR="00561EA1" w:rsidRPr="002D71C3" w:rsidRDefault="00561EA1" w:rsidP="005947B5">
      <w:pPr>
        <w:rPr>
          <w:rFonts w:ascii="Times New Roman" w:eastAsia="新細明體" w:hAnsi="Times New Roman"/>
          <w:b/>
          <w:bCs/>
          <w:szCs w:val="20"/>
          <w:lang w:eastAsia="zh-TW"/>
        </w:rPr>
      </w:pPr>
    </w:p>
    <w:p w14:paraId="0A413B03" w14:textId="6CA97C2B" w:rsidR="002D71C3" w:rsidRDefault="00561EA1" w:rsidP="005947B5">
      <w:pPr>
        <w:rPr>
          <w:rFonts w:eastAsiaTheme="minorEastAsia" w:cs="Times"/>
          <w:b/>
          <w:bCs/>
          <w:color w:val="000000"/>
          <w:szCs w:val="20"/>
          <w:lang w:eastAsia="zh-TW"/>
        </w:rPr>
      </w:pPr>
      <w:r>
        <w:rPr>
          <w:rFonts w:ascii="Times New Roman" w:eastAsia="新細明體" w:hAnsi="Times New Roman"/>
          <w:b/>
          <w:bCs/>
          <w:szCs w:val="20"/>
          <w:u w:val="single"/>
          <w:lang w:eastAsia="zh-TW"/>
        </w:rPr>
        <w:t>Observation 4:</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Looking at the exemplary e</w:t>
      </w:r>
      <w:r w:rsidRPr="00561EA1">
        <w:rPr>
          <w:rFonts w:ascii="Times New Roman" w:eastAsia="新細明體" w:hAnsi="Times New Roman"/>
          <w:b/>
          <w:bCs/>
          <w:szCs w:val="20"/>
          <w:lang w:eastAsia="zh-TW"/>
        </w:rPr>
        <w:t xml:space="preserve">mpty load </w:t>
      </w:r>
      <w:proofErr w:type="spellStart"/>
      <w:r w:rsidRPr="00561EA1">
        <w:rPr>
          <w:rFonts w:ascii="Times New Roman" w:eastAsia="新細明體" w:hAnsi="Times New Roman"/>
          <w:b/>
          <w:bCs/>
          <w:szCs w:val="20"/>
          <w:lang w:eastAsia="zh-TW"/>
        </w:rPr>
        <w:t>gNB</w:t>
      </w:r>
      <w:proofErr w:type="spellEnd"/>
      <w:r w:rsidRPr="00561EA1">
        <w:rPr>
          <w:rFonts w:ascii="Times New Roman" w:eastAsia="新細明體" w:hAnsi="Times New Roman"/>
          <w:b/>
          <w:bCs/>
          <w:szCs w:val="20"/>
          <w:lang w:eastAsia="zh-TW"/>
        </w:rPr>
        <w:t xml:space="preserve"> operation timeline</w:t>
      </w:r>
      <w:r>
        <w:rPr>
          <w:rFonts w:ascii="Times New Roman" w:eastAsia="新細明體" w:hAnsi="Times New Roman"/>
          <w:b/>
          <w:bCs/>
          <w:szCs w:val="20"/>
          <w:lang w:eastAsia="zh-TW"/>
        </w:rPr>
        <w:t xml:space="preserve"> in Figure 3, and multiplexing pattern </w:t>
      </w:r>
      <w:r>
        <w:rPr>
          <w:rFonts w:eastAsiaTheme="minorEastAsia" w:cs="Times"/>
          <w:b/>
          <w:bCs/>
          <w:color w:val="000000"/>
          <w:szCs w:val="20"/>
          <w:lang w:eastAsia="zh-TW"/>
        </w:rPr>
        <w:t xml:space="preserve">between SSB and SIB1 in Figure 4, </w:t>
      </w:r>
      <w:r w:rsidRPr="00561EA1">
        <w:rPr>
          <w:rFonts w:eastAsiaTheme="minorEastAsia" w:cs="Times"/>
          <w:b/>
          <w:bCs/>
          <w:color w:val="000000"/>
          <w:szCs w:val="20"/>
          <w:lang w:eastAsia="zh-TW"/>
        </w:rPr>
        <w:t xml:space="preserve">the </w:t>
      </w:r>
      <w:r w:rsidR="00C85C4B">
        <w:rPr>
          <w:rFonts w:eastAsiaTheme="minorEastAsia" w:cs="Times"/>
          <w:b/>
          <w:bCs/>
          <w:color w:val="000000"/>
          <w:szCs w:val="20"/>
          <w:lang w:eastAsia="zh-TW"/>
        </w:rPr>
        <w:t xml:space="preserve">critical factors that would impact </w:t>
      </w:r>
      <w:r w:rsidRPr="00561EA1">
        <w:rPr>
          <w:rFonts w:eastAsiaTheme="minorEastAsia" w:cs="Times"/>
          <w:b/>
          <w:bCs/>
          <w:color w:val="000000"/>
          <w:szCs w:val="20"/>
          <w:lang w:eastAsia="zh-TW"/>
        </w:rPr>
        <w:t xml:space="preserve">NES gain </w:t>
      </w:r>
      <w:r w:rsidR="00C85C4B">
        <w:rPr>
          <w:rFonts w:eastAsiaTheme="minorEastAsia" w:cs="Times"/>
          <w:b/>
          <w:bCs/>
          <w:color w:val="000000"/>
          <w:szCs w:val="20"/>
          <w:lang w:eastAsia="zh-TW"/>
        </w:rPr>
        <w:t>of</w:t>
      </w:r>
      <w:r w:rsidRPr="00561EA1">
        <w:rPr>
          <w:rFonts w:eastAsiaTheme="minorEastAsia" w:cs="Times"/>
          <w:b/>
          <w:bCs/>
          <w:color w:val="000000"/>
          <w:szCs w:val="20"/>
          <w:lang w:eastAsia="zh-TW"/>
        </w:rPr>
        <w:t xml:space="preserve"> on-demand SIB1</w:t>
      </w:r>
      <w:r w:rsidR="00C85C4B">
        <w:rPr>
          <w:rFonts w:eastAsiaTheme="minorEastAsia" w:cs="Times"/>
          <w:b/>
          <w:bCs/>
          <w:color w:val="000000"/>
          <w:szCs w:val="20"/>
          <w:lang w:eastAsia="zh-TW"/>
        </w:rPr>
        <w:t xml:space="preserve"> include</w:t>
      </w:r>
      <w:r>
        <w:rPr>
          <w:rFonts w:eastAsiaTheme="minorEastAsia" w:cs="Times"/>
          <w:b/>
          <w:bCs/>
          <w:color w:val="000000"/>
          <w:szCs w:val="20"/>
          <w:lang w:eastAsia="zh-TW"/>
        </w:rPr>
        <w:t>:</w:t>
      </w:r>
    </w:p>
    <w:p w14:paraId="5AB4E757" w14:textId="5043A300" w:rsidR="00561EA1" w:rsidRDefault="00561EA1" w:rsidP="00561EA1">
      <w:pPr>
        <w:pStyle w:val="a8"/>
        <w:numPr>
          <w:ilvl w:val="0"/>
          <w:numId w:val="15"/>
        </w:numPr>
        <w:ind w:leftChars="0"/>
        <w:rPr>
          <w:rFonts w:eastAsiaTheme="minorEastAsia" w:cs="Times"/>
          <w:b/>
          <w:bCs/>
          <w:color w:val="000000"/>
          <w:szCs w:val="20"/>
          <w:lang w:eastAsia="zh-TW"/>
        </w:rPr>
      </w:pPr>
      <w:r>
        <w:rPr>
          <w:rFonts w:eastAsiaTheme="minorEastAsia" w:cs="Times" w:hint="eastAsia"/>
          <w:b/>
          <w:bCs/>
          <w:color w:val="000000"/>
          <w:szCs w:val="20"/>
          <w:lang w:eastAsia="zh-TW"/>
        </w:rPr>
        <w:t>B</w:t>
      </w:r>
      <w:r>
        <w:rPr>
          <w:rFonts w:eastAsiaTheme="minorEastAsia" w:cs="Times"/>
          <w:b/>
          <w:bCs/>
          <w:color w:val="000000"/>
          <w:szCs w:val="20"/>
          <w:lang w:eastAsia="zh-TW"/>
        </w:rPr>
        <w:t>eam number (beam sweeping of SIB1 is 1 beam per slot)</w:t>
      </w:r>
    </w:p>
    <w:p w14:paraId="4DD128BE" w14:textId="28472B17" w:rsidR="00561EA1" w:rsidRDefault="00C85C4B" w:rsidP="00561EA1">
      <w:pPr>
        <w:pStyle w:val="a8"/>
        <w:numPr>
          <w:ilvl w:val="0"/>
          <w:numId w:val="15"/>
        </w:numPr>
        <w:ind w:leftChars="0"/>
        <w:rPr>
          <w:rFonts w:eastAsiaTheme="minorEastAsia" w:cs="Times"/>
          <w:b/>
          <w:bCs/>
          <w:color w:val="000000"/>
          <w:szCs w:val="20"/>
          <w:lang w:eastAsia="zh-TW"/>
        </w:rPr>
      </w:pPr>
      <w:r w:rsidRPr="00C85C4B">
        <w:rPr>
          <w:rFonts w:eastAsiaTheme="minorEastAsia" w:cs="Times"/>
          <w:b/>
          <w:bCs/>
          <w:color w:val="000000"/>
          <w:szCs w:val="20"/>
          <w:lang w:eastAsia="zh-TW"/>
        </w:rPr>
        <w:t>SSB/SIB1 multiplexing pattern</w:t>
      </w:r>
      <w:r>
        <w:rPr>
          <w:rFonts w:eastAsiaTheme="minorEastAsia" w:cs="Times"/>
          <w:b/>
          <w:bCs/>
          <w:color w:val="000000"/>
          <w:szCs w:val="20"/>
          <w:lang w:eastAsia="zh-TW"/>
        </w:rPr>
        <w:t xml:space="preserve"> (FR1 only uses pattern 1 while FR2 can use Pattern 1/2/3)</w:t>
      </w:r>
    </w:p>
    <w:p w14:paraId="60A69E56" w14:textId="2BDD0BD5" w:rsidR="00C85C4B" w:rsidRDefault="00C85C4B" w:rsidP="00561EA1">
      <w:pPr>
        <w:pStyle w:val="a8"/>
        <w:numPr>
          <w:ilvl w:val="0"/>
          <w:numId w:val="15"/>
        </w:numPr>
        <w:ind w:leftChars="0"/>
        <w:rPr>
          <w:rFonts w:eastAsiaTheme="minorEastAsia" w:cs="Times"/>
          <w:b/>
          <w:bCs/>
          <w:color w:val="000000"/>
          <w:szCs w:val="20"/>
          <w:lang w:eastAsia="zh-TW"/>
        </w:rPr>
      </w:pPr>
      <w:r>
        <w:rPr>
          <w:rFonts w:eastAsiaTheme="minorEastAsia" w:cs="Times" w:hint="eastAsia"/>
          <w:b/>
          <w:bCs/>
          <w:color w:val="000000"/>
          <w:szCs w:val="20"/>
          <w:lang w:eastAsia="zh-TW"/>
        </w:rPr>
        <w:t>S</w:t>
      </w:r>
      <w:r>
        <w:rPr>
          <w:rFonts w:eastAsiaTheme="minorEastAsia" w:cs="Times"/>
          <w:b/>
          <w:bCs/>
          <w:color w:val="000000"/>
          <w:szCs w:val="20"/>
          <w:lang w:eastAsia="zh-TW"/>
        </w:rPr>
        <w:t>IB1 periodicity</w:t>
      </w:r>
    </w:p>
    <w:p w14:paraId="79478BA5" w14:textId="61FDF680" w:rsidR="00561EA1" w:rsidRPr="00C85C4B" w:rsidRDefault="00C85C4B" w:rsidP="005947B5">
      <w:pPr>
        <w:pStyle w:val="a8"/>
        <w:numPr>
          <w:ilvl w:val="0"/>
          <w:numId w:val="15"/>
        </w:numPr>
        <w:ind w:leftChars="0"/>
        <w:rPr>
          <w:rFonts w:eastAsiaTheme="minorEastAsia" w:cs="Times"/>
          <w:b/>
          <w:bCs/>
          <w:color w:val="000000"/>
          <w:szCs w:val="20"/>
          <w:lang w:eastAsia="zh-TW"/>
        </w:rPr>
      </w:pPr>
      <w:r>
        <w:rPr>
          <w:rFonts w:eastAsiaTheme="minorEastAsia" w:cs="Times" w:hint="eastAsia"/>
          <w:b/>
          <w:bCs/>
          <w:color w:val="000000"/>
          <w:szCs w:val="20"/>
          <w:lang w:eastAsia="zh-TW"/>
        </w:rPr>
        <w:t>C</w:t>
      </w:r>
      <w:r>
        <w:rPr>
          <w:rFonts w:eastAsiaTheme="minorEastAsia" w:cs="Times"/>
          <w:b/>
          <w:bCs/>
          <w:color w:val="000000"/>
          <w:szCs w:val="20"/>
          <w:lang w:eastAsia="zh-TW"/>
        </w:rPr>
        <w:t>ell loading</w:t>
      </w:r>
    </w:p>
    <w:p w14:paraId="4D42DF66" w14:textId="77777777" w:rsidR="00561EA1" w:rsidRPr="00561EA1" w:rsidRDefault="00561EA1" w:rsidP="005947B5">
      <w:pPr>
        <w:rPr>
          <w:rFonts w:ascii="Times New Roman" w:eastAsia="新細明體" w:hAnsi="Times New Roman"/>
          <w:b/>
          <w:bCs/>
          <w:szCs w:val="20"/>
          <w:lang w:val="en-US" w:eastAsia="zh-TW"/>
        </w:rPr>
      </w:pPr>
    </w:p>
    <w:p w14:paraId="4FCC56C9" w14:textId="3C89A0BF" w:rsidR="002D71C3" w:rsidRDefault="002D71C3" w:rsidP="002D71C3">
      <w:pPr>
        <w:pStyle w:val="2"/>
        <w:rPr>
          <w:rFonts w:ascii="Arial" w:hAnsi="Arial" w:cs="Arial"/>
          <w:color w:val="auto"/>
        </w:rPr>
      </w:pPr>
      <w:r>
        <w:rPr>
          <w:rFonts w:ascii="Arial" w:hAnsi="Arial" w:cs="Arial"/>
          <w:color w:val="auto"/>
        </w:rPr>
        <w:t xml:space="preserve">3.3 </w:t>
      </w:r>
      <w:r w:rsidR="00C94645">
        <w:rPr>
          <w:rFonts w:ascii="Arial" w:hAnsi="Arial" w:cs="Arial"/>
          <w:color w:val="auto"/>
        </w:rPr>
        <w:t>A</w:t>
      </w:r>
      <w:r w:rsidR="00C94645" w:rsidRPr="00C94645">
        <w:rPr>
          <w:rFonts w:ascii="Arial" w:hAnsi="Arial" w:cs="Arial"/>
          <w:color w:val="auto"/>
        </w:rPr>
        <w:t>nalysis</w:t>
      </w:r>
      <w:r w:rsidR="00C94645">
        <w:rPr>
          <w:rFonts w:ascii="Arial" w:hAnsi="Arial" w:cs="Arial"/>
          <w:color w:val="auto"/>
        </w:rPr>
        <w:t>/s</w:t>
      </w:r>
      <w:r w:rsidRPr="002D71C3">
        <w:rPr>
          <w:rFonts w:ascii="Arial" w:hAnsi="Arial" w:cs="Arial"/>
          <w:color w:val="auto"/>
        </w:rPr>
        <w:t>imulation results for NES gain of on-demand SIB1</w:t>
      </w:r>
    </w:p>
    <w:p w14:paraId="6BDCB029" w14:textId="0C5F03A5" w:rsidR="002D71C3" w:rsidRPr="00C94645" w:rsidRDefault="002D71C3" w:rsidP="005947B5">
      <w:pPr>
        <w:rPr>
          <w:rFonts w:ascii="Times New Roman" w:eastAsia="新細明體" w:hAnsi="Times New Roman"/>
          <w:b/>
          <w:bCs/>
          <w:szCs w:val="20"/>
          <w:lang w:eastAsia="zh-TW"/>
        </w:rPr>
      </w:pPr>
    </w:p>
    <w:p w14:paraId="24A4B4EA" w14:textId="2A5EBD06" w:rsidR="00C94645" w:rsidRDefault="00C94645" w:rsidP="005947B5">
      <w:pPr>
        <w:rPr>
          <w:rFonts w:ascii="Times New Roman" w:eastAsia="新細明體" w:hAnsi="Times New Roman"/>
          <w:szCs w:val="20"/>
          <w:lang w:eastAsia="zh-TW"/>
        </w:rPr>
      </w:pPr>
      <w:r w:rsidRPr="00C94645">
        <w:rPr>
          <w:rFonts w:ascii="Times New Roman" w:eastAsia="新細明體" w:hAnsi="Times New Roman" w:hint="eastAsia"/>
          <w:szCs w:val="20"/>
          <w:lang w:eastAsia="zh-TW"/>
        </w:rPr>
        <w:t>I</w:t>
      </w:r>
      <w:r>
        <w:rPr>
          <w:rFonts w:ascii="Times New Roman" w:eastAsia="新細明體" w:hAnsi="Times New Roman"/>
          <w:szCs w:val="20"/>
          <w:lang w:eastAsia="zh-TW"/>
        </w:rPr>
        <w:t xml:space="preserve">n this section, based on the </w:t>
      </w:r>
      <w:proofErr w:type="spellStart"/>
      <w:r>
        <w:rPr>
          <w:rFonts w:ascii="Times New Roman" w:eastAsia="新細明體" w:hAnsi="Times New Roman"/>
          <w:szCs w:val="20"/>
          <w:lang w:eastAsia="zh-TW"/>
        </w:rPr>
        <w:t>gNB</w:t>
      </w:r>
      <w:proofErr w:type="spellEnd"/>
      <w:r>
        <w:rPr>
          <w:rFonts w:ascii="Times New Roman" w:eastAsia="新細明體" w:hAnsi="Times New Roman"/>
          <w:szCs w:val="20"/>
          <w:lang w:eastAsia="zh-TW"/>
        </w:rPr>
        <w:t xml:space="preserve"> operation timeline in Figure 3, we performed a</w:t>
      </w:r>
      <w:r w:rsidRPr="00C94645">
        <w:rPr>
          <w:rFonts w:ascii="Times New Roman" w:eastAsia="新細明體" w:hAnsi="Times New Roman"/>
          <w:szCs w:val="20"/>
          <w:lang w:eastAsia="zh-TW"/>
        </w:rPr>
        <w:t xml:space="preserve">nalysis/simulation results for </w:t>
      </w:r>
      <w:r w:rsidR="00E25930">
        <w:rPr>
          <w:rFonts w:ascii="Times New Roman" w:eastAsia="新細明體" w:hAnsi="Times New Roman"/>
          <w:szCs w:val="20"/>
          <w:lang w:eastAsia="zh-TW"/>
        </w:rPr>
        <w:t xml:space="preserve">FR1 </w:t>
      </w:r>
      <w:r w:rsidRPr="00C94645">
        <w:rPr>
          <w:rFonts w:ascii="Times New Roman" w:eastAsia="新細明體" w:hAnsi="Times New Roman"/>
          <w:szCs w:val="20"/>
          <w:lang w:eastAsia="zh-TW"/>
        </w:rPr>
        <w:t>NES gain of on-demand SIB1</w:t>
      </w:r>
      <w:r>
        <w:rPr>
          <w:rFonts w:ascii="Times New Roman" w:eastAsia="新細明體" w:hAnsi="Times New Roman"/>
          <w:szCs w:val="20"/>
          <w:lang w:eastAsia="zh-TW"/>
        </w:rPr>
        <w:t xml:space="preserve"> </w:t>
      </w:r>
      <w:r w:rsidR="00FC01DA">
        <w:rPr>
          <w:rFonts w:ascii="Times New Roman" w:eastAsia="新細明體" w:hAnsi="Times New Roman"/>
          <w:szCs w:val="20"/>
          <w:lang w:eastAsia="zh-TW"/>
        </w:rPr>
        <w:t xml:space="preserve">as shown in </w:t>
      </w:r>
      <w:r w:rsidR="00FC01DA">
        <w:rPr>
          <w:rFonts w:ascii="Times New Roman" w:eastAsia="新細明體" w:hAnsi="Times New Roman" w:hint="eastAsia"/>
          <w:szCs w:val="20"/>
          <w:lang w:eastAsia="zh-TW"/>
        </w:rPr>
        <w:t>Ta</w:t>
      </w:r>
      <w:r w:rsidR="00FC01DA">
        <w:rPr>
          <w:rFonts w:ascii="Times New Roman" w:eastAsia="新細明體" w:hAnsi="Times New Roman"/>
          <w:szCs w:val="20"/>
          <w:lang w:eastAsia="zh-TW"/>
        </w:rPr>
        <w:t>ble I and Table II.</w:t>
      </w:r>
      <w:r w:rsidR="00A627B2">
        <w:rPr>
          <w:rFonts w:ascii="Times New Roman" w:eastAsia="新細明體" w:hAnsi="Times New Roman"/>
          <w:szCs w:val="20"/>
          <w:lang w:eastAsia="zh-TW"/>
        </w:rPr>
        <w:t xml:space="preserve"> The </w:t>
      </w:r>
      <w:r w:rsidR="00A627B2" w:rsidRPr="00A627B2">
        <w:rPr>
          <w:rFonts w:ascii="Times New Roman" w:eastAsia="新細明體" w:hAnsi="Times New Roman"/>
          <w:szCs w:val="20"/>
          <w:lang w:eastAsia="zh-TW"/>
        </w:rPr>
        <w:t>BS power values from TR 38.864</w:t>
      </w:r>
      <w:r w:rsidR="00A627B2">
        <w:rPr>
          <w:rFonts w:ascii="Times New Roman" w:eastAsia="新細明體" w:hAnsi="Times New Roman"/>
          <w:szCs w:val="20"/>
          <w:lang w:eastAsia="zh-TW"/>
        </w:rPr>
        <w:t xml:space="preserve"> [2]</w:t>
      </w:r>
      <w:r w:rsidR="00A627B2" w:rsidRPr="00A627B2">
        <w:rPr>
          <w:rFonts w:ascii="Times New Roman" w:eastAsia="新細明體" w:hAnsi="Times New Roman"/>
          <w:szCs w:val="20"/>
          <w:lang w:eastAsia="zh-TW"/>
        </w:rPr>
        <w:t xml:space="preserve"> used for NES gain calculation </w:t>
      </w:r>
      <w:r w:rsidR="00A627B2">
        <w:rPr>
          <w:rFonts w:ascii="Times New Roman" w:eastAsia="新細明體" w:hAnsi="Times New Roman"/>
          <w:szCs w:val="20"/>
          <w:lang w:eastAsia="zh-TW"/>
        </w:rPr>
        <w:t>is attached in the appendix section.</w:t>
      </w:r>
    </w:p>
    <w:p w14:paraId="3007310B" w14:textId="1EF12D84" w:rsidR="00C94645" w:rsidRDefault="00C94645" w:rsidP="005947B5">
      <w:pPr>
        <w:rPr>
          <w:rFonts w:ascii="Times New Roman" w:eastAsia="新細明體" w:hAnsi="Times New Roman"/>
          <w:szCs w:val="20"/>
          <w:lang w:eastAsia="zh-TW"/>
        </w:rPr>
      </w:pPr>
    </w:p>
    <w:p w14:paraId="1C971EC5" w14:textId="61AEF9B4" w:rsidR="00C94645" w:rsidRPr="00C94645" w:rsidRDefault="00C94645" w:rsidP="00C94645">
      <w:pPr>
        <w:jc w:val="center"/>
        <w:rPr>
          <w:rFonts w:ascii="Times New Roman" w:eastAsia="新細明體" w:hAnsi="Times New Roman"/>
          <w:b/>
          <w:bCs/>
          <w:szCs w:val="20"/>
          <w:lang w:eastAsia="zh-TW"/>
        </w:rPr>
      </w:pPr>
      <w:r w:rsidRPr="00C94645">
        <w:rPr>
          <w:rFonts w:ascii="Times New Roman" w:eastAsia="新細明體" w:hAnsi="Times New Roman" w:hint="eastAsia"/>
          <w:b/>
          <w:bCs/>
          <w:szCs w:val="20"/>
          <w:lang w:eastAsia="zh-TW"/>
        </w:rPr>
        <w:t>T</w:t>
      </w:r>
      <w:r w:rsidRPr="00C94645">
        <w:rPr>
          <w:rFonts w:ascii="Times New Roman" w:eastAsia="新細明體" w:hAnsi="Times New Roman"/>
          <w:b/>
          <w:bCs/>
          <w:szCs w:val="20"/>
          <w:lang w:eastAsia="zh-TW"/>
        </w:rPr>
        <w:t>able I:</w:t>
      </w:r>
      <w:r>
        <w:rPr>
          <w:rFonts w:ascii="Times New Roman" w:eastAsia="新細明體" w:hAnsi="Times New Roman"/>
          <w:b/>
          <w:bCs/>
          <w:szCs w:val="20"/>
          <w:lang w:eastAsia="zh-TW"/>
        </w:rPr>
        <w:t xml:space="preserve"> Analysed FR1 NES gain for empty load </w:t>
      </w:r>
      <w:r w:rsidRPr="00C94645">
        <w:rPr>
          <w:rFonts w:ascii="Times New Roman" w:eastAsia="新細明體" w:hAnsi="Times New Roman"/>
          <w:b/>
          <w:bCs/>
          <w:szCs w:val="20"/>
          <w:lang w:eastAsia="zh-TW"/>
        </w:rPr>
        <w:t xml:space="preserve">based on the </w:t>
      </w:r>
      <w:proofErr w:type="spellStart"/>
      <w:r w:rsidRPr="00C94645">
        <w:rPr>
          <w:rFonts w:ascii="Times New Roman" w:eastAsia="新細明體" w:hAnsi="Times New Roman"/>
          <w:b/>
          <w:bCs/>
          <w:szCs w:val="20"/>
          <w:lang w:eastAsia="zh-TW"/>
        </w:rPr>
        <w:t>gNB</w:t>
      </w:r>
      <w:proofErr w:type="spellEnd"/>
      <w:r w:rsidRPr="00C94645">
        <w:rPr>
          <w:rFonts w:ascii="Times New Roman" w:eastAsia="新細明體" w:hAnsi="Times New Roman"/>
          <w:b/>
          <w:bCs/>
          <w:szCs w:val="20"/>
          <w:lang w:eastAsia="zh-TW"/>
        </w:rPr>
        <w:t xml:space="preserve"> operation timeline</w:t>
      </w:r>
      <w:r>
        <w:rPr>
          <w:rFonts w:ascii="Times New Roman" w:eastAsia="新細明體" w:hAnsi="Times New Roman"/>
          <w:b/>
          <w:bCs/>
          <w:szCs w:val="20"/>
          <w:lang w:eastAsia="zh-TW"/>
        </w:rPr>
        <w:t xml:space="preserve"> and system settings</w:t>
      </w:r>
      <w:r w:rsidRPr="00C94645">
        <w:rPr>
          <w:rFonts w:ascii="Times New Roman" w:eastAsia="新細明體" w:hAnsi="Times New Roman"/>
          <w:b/>
          <w:bCs/>
          <w:szCs w:val="20"/>
          <w:lang w:eastAsia="zh-TW"/>
        </w:rPr>
        <w:t xml:space="preserve"> in Figure 3</w:t>
      </w:r>
    </w:p>
    <w:tbl>
      <w:tblPr>
        <w:tblStyle w:val="af"/>
        <w:tblW w:w="0" w:type="auto"/>
        <w:tblInd w:w="0" w:type="dxa"/>
        <w:tblLook w:val="04A0" w:firstRow="1" w:lastRow="0" w:firstColumn="1" w:lastColumn="0" w:noHBand="0" w:noVBand="1"/>
      </w:tblPr>
      <w:tblGrid>
        <w:gridCol w:w="1558"/>
        <w:gridCol w:w="1558"/>
        <w:gridCol w:w="1558"/>
        <w:gridCol w:w="1558"/>
        <w:gridCol w:w="1559"/>
        <w:gridCol w:w="1559"/>
      </w:tblGrid>
      <w:tr w:rsidR="00C85C4B" w14:paraId="4BBACC06" w14:textId="77777777" w:rsidTr="00C85C4B">
        <w:tc>
          <w:tcPr>
            <w:tcW w:w="1558" w:type="dxa"/>
          </w:tcPr>
          <w:p w14:paraId="6221DC66" w14:textId="77777777" w:rsidR="00C85C4B" w:rsidRPr="00BA6469" w:rsidRDefault="00C85C4B" w:rsidP="005947B5">
            <w:pPr>
              <w:rPr>
                <w:rFonts w:ascii="Times New Roman" w:eastAsia="新細明體" w:hAnsi="Times New Roman"/>
                <w:b/>
                <w:bCs/>
                <w:sz w:val="18"/>
                <w:szCs w:val="18"/>
                <w:lang w:val="en-US" w:eastAsia="zh-TW"/>
              </w:rPr>
            </w:pPr>
            <w:r w:rsidRPr="00C92DE1">
              <w:rPr>
                <w:rFonts w:ascii="Times New Roman" w:eastAsia="新細明體" w:hAnsi="Times New Roman"/>
                <w:b/>
                <w:bCs/>
                <w:sz w:val="18"/>
                <w:szCs w:val="18"/>
                <w:highlight w:val="yellow"/>
                <w:lang w:val="en-US" w:eastAsia="zh-TW"/>
              </w:rPr>
              <w:t>Empty</w:t>
            </w:r>
            <w:r w:rsidRPr="00C85C4B">
              <w:rPr>
                <w:rFonts w:ascii="Times New Roman" w:eastAsia="新細明體" w:hAnsi="Times New Roman"/>
                <w:b/>
                <w:bCs/>
                <w:sz w:val="18"/>
                <w:szCs w:val="18"/>
                <w:highlight w:val="yellow"/>
                <w:lang w:val="en-US" w:eastAsia="zh-TW"/>
              </w:rPr>
              <w:t xml:space="preserve"> load</w:t>
            </w:r>
            <w:r w:rsidRPr="00BA6469">
              <w:rPr>
                <w:rFonts w:ascii="Times New Roman" w:eastAsia="新細明體" w:hAnsi="Times New Roman"/>
                <w:b/>
                <w:bCs/>
                <w:sz w:val="18"/>
                <w:szCs w:val="18"/>
                <w:lang w:val="en-US" w:eastAsia="zh-TW"/>
              </w:rPr>
              <w:t xml:space="preserve"> </w:t>
            </w:r>
          </w:p>
          <w:p w14:paraId="1D9CCAFF" w14:textId="20D9E48E" w:rsidR="00C85C4B" w:rsidRPr="00BA6469" w:rsidRDefault="00C85C4B" w:rsidP="005947B5">
            <w:pPr>
              <w:rPr>
                <w:rFonts w:ascii="Times New Roman" w:eastAsia="新細明體" w:hAnsi="Times New Roman"/>
                <w:b/>
                <w:bCs/>
                <w:sz w:val="18"/>
                <w:szCs w:val="18"/>
                <w:lang w:val="en-US" w:eastAsia="zh-TW"/>
              </w:rPr>
            </w:pPr>
            <w:r w:rsidRPr="00BA6469">
              <w:rPr>
                <w:rFonts w:ascii="Times New Roman" w:eastAsia="新細明體" w:hAnsi="Times New Roman"/>
                <w:b/>
                <w:bCs/>
                <w:sz w:val="18"/>
                <w:szCs w:val="18"/>
                <w:lang w:val="en-US" w:eastAsia="zh-TW"/>
              </w:rPr>
              <w:t>(RU=0%)</w:t>
            </w:r>
          </w:p>
        </w:tc>
        <w:tc>
          <w:tcPr>
            <w:tcW w:w="1558" w:type="dxa"/>
          </w:tcPr>
          <w:p w14:paraId="25589CD1" w14:textId="77777777" w:rsidR="00C85C4B" w:rsidRPr="00C85C4B" w:rsidRDefault="00C85C4B" w:rsidP="00C85C4B">
            <w:pPr>
              <w:rPr>
                <w:rFonts w:ascii="Times New Roman" w:eastAsia="新細明體" w:hAnsi="Times New Roman"/>
                <w:b/>
                <w:bCs/>
                <w:sz w:val="18"/>
                <w:szCs w:val="18"/>
                <w:lang w:val="en-US" w:eastAsia="zh-TW"/>
              </w:rPr>
            </w:pPr>
            <w:r w:rsidRPr="00C85C4B">
              <w:rPr>
                <w:rFonts w:ascii="Times New Roman" w:eastAsia="新細明體" w:hAnsi="Times New Roman"/>
                <w:b/>
                <w:bCs/>
                <w:sz w:val="18"/>
                <w:szCs w:val="18"/>
                <w:lang w:val="en-US" w:eastAsia="zh-TW"/>
              </w:rPr>
              <w:t>SIB1 period = 20ms</w:t>
            </w:r>
          </w:p>
          <w:p w14:paraId="23245196" w14:textId="67757A18" w:rsidR="00C85C4B" w:rsidRPr="00BA6469" w:rsidRDefault="00C85C4B" w:rsidP="005947B5">
            <w:pPr>
              <w:rPr>
                <w:rFonts w:ascii="Times New Roman" w:eastAsia="新細明體" w:hAnsi="Times New Roman"/>
                <w:b/>
                <w:bCs/>
                <w:sz w:val="18"/>
                <w:szCs w:val="18"/>
                <w:lang w:val="en-US" w:eastAsia="zh-TW"/>
              </w:rPr>
            </w:pPr>
            <w:r w:rsidRPr="00C85C4B">
              <w:rPr>
                <w:rFonts w:ascii="Times New Roman" w:eastAsia="新細明體" w:hAnsi="Times New Roman"/>
                <w:b/>
                <w:bCs/>
                <w:sz w:val="18"/>
                <w:szCs w:val="18"/>
                <w:lang w:val="en-US" w:eastAsia="zh-TW"/>
              </w:rPr>
              <w:lastRenderedPageBreak/>
              <w:t>Cat 1</w:t>
            </w:r>
            <w:r w:rsidRPr="00BA6469">
              <w:rPr>
                <w:rFonts w:ascii="Times New Roman" w:eastAsia="新細明體" w:hAnsi="Times New Roman"/>
                <w:b/>
                <w:bCs/>
                <w:sz w:val="18"/>
                <w:szCs w:val="18"/>
                <w:lang w:val="en-US" w:eastAsia="zh-TW"/>
              </w:rPr>
              <w:t xml:space="preserve"> BS</w:t>
            </w:r>
          </w:p>
        </w:tc>
        <w:tc>
          <w:tcPr>
            <w:tcW w:w="1558" w:type="dxa"/>
          </w:tcPr>
          <w:p w14:paraId="6A96DEAA" w14:textId="51FF72AC" w:rsidR="00C85C4B" w:rsidRPr="00BA6469" w:rsidRDefault="00C85C4B" w:rsidP="00C85C4B">
            <w:pPr>
              <w:rPr>
                <w:rFonts w:ascii="Times New Roman" w:eastAsia="新細明體" w:hAnsi="Times New Roman"/>
                <w:b/>
                <w:bCs/>
                <w:sz w:val="18"/>
                <w:szCs w:val="18"/>
                <w:lang w:val="en-US" w:eastAsia="zh-TW"/>
              </w:rPr>
            </w:pPr>
            <w:r w:rsidRPr="00BA6469">
              <w:rPr>
                <w:rFonts w:ascii="Times New Roman" w:eastAsia="新細明體" w:hAnsi="Times New Roman"/>
                <w:b/>
                <w:bCs/>
                <w:sz w:val="18"/>
                <w:szCs w:val="18"/>
                <w:lang w:val="en-US" w:eastAsia="zh-TW"/>
              </w:rPr>
              <w:lastRenderedPageBreak/>
              <w:t>SIB1 period = 40ms</w:t>
            </w:r>
          </w:p>
          <w:p w14:paraId="435A9CC4" w14:textId="38E90284" w:rsidR="00C85C4B" w:rsidRPr="00BA6469" w:rsidRDefault="00C85C4B" w:rsidP="00C85C4B">
            <w:pPr>
              <w:rPr>
                <w:rFonts w:ascii="Times New Roman" w:eastAsia="新細明體" w:hAnsi="Times New Roman"/>
                <w:b/>
                <w:bCs/>
                <w:sz w:val="18"/>
                <w:szCs w:val="18"/>
                <w:lang w:eastAsia="zh-TW"/>
              </w:rPr>
            </w:pPr>
            <w:r w:rsidRPr="00BA6469">
              <w:rPr>
                <w:rFonts w:ascii="Times New Roman" w:eastAsia="新細明體" w:hAnsi="Times New Roman"/>
                <w:b/>
                <w:bCs/>
                <w:sz w:val="18"/>
                <w:szCs w:val="18"/>
                <w:lang w:val="en-US" w:eastAsia="zh-TW"/>
              </w:rPr>
              <w:lastRenderedPageBreak/>
              <w:t>Cat 1 BS</w:t>
            </w:r>
          </w:p>
        </w:tc>
        <w:tc>
          <w:tcPr>
            <w:tcW w:w="1558" w:type="dxa"/>
          </w:tcPr>
          <w:p w14:paraId="1450CAA1" w14:textId="39B8CE0B" w:rsidR="00C85C4B" w:rsidRPr="00BA6469" w:rsidRDefault="00C85C4B" w:rsidP="00C85C4B">
            <w:pPr>
              <w:rPr>
                <w:rFonts w:ascii="Times New Roman" w:eastAsia="新細明體" w:hAnsi="Times New Roman"/>
                <w:b/>
                <w:bCs/>
                <w:sz w:val="18"/>
                <w:szCs w:val="18"/>
                <w:lang w:val="en-US" w:eastAsia="zh-TW"/>
              </w:rPr>
            </w:pPr>
            <w:r w:rsidRPr="00BA6469">
              <w:rPr>
                <w:rFonts w:ascii="Times New Roman" w:eastAsia="新細明體" w:hAnsi="Times New Roman"/>
                <w:b/>
                <w:bCs/>
                <w:sz w:val="18"/>
                <w:szCs w:val="18"/>
                <w:lang w:val="en-US" w:eastAsia="zh-TW"/>
              </w:rPr>
              <w:lastRenderedPageBreak/>
              <w:t>SIB1 period = 80ms</w:t>
            </w:r>
          </w:p>
          <w:p w14:paraId="063CEAAA" w14:textId="7A7A48D8" w:rsidR="00C85C4B" w:rsidRPr="00BA6469" w:rsidRDefault="00C85C4B" w:rsidP="00C85C4B">
            <w:pPr>
              <w:rPr>
                <w:rFonts w:ascii="Times New Roman" w:eastAsia="新細明體" w:hAnsi="Times New Roman"/>
                <w:b/>
                <w:bCs/>
                <w:sz w:val="18"/>
                <w:szCs w:val="18"/>
                <w:lang w:eastAsia="zh-TW"/>
              </w:rPr>
            </w:pPr>
            <w:r w:rsidRPr="00BA6469">
              <w:rPr>
                <w:rFonts w:ascii="Times New Roman" w:eastAsia="新細明體" w:hAnsi="Times New Roman"/>
                <w:b/>
                <w:bCs/>
                <w:sz w:val="18"/>
                <w:szCs w:val="18"/>
                <w:lang w:val="en-US" w:eastAsia="zh-TW"/>
              </w:rPr>
              <w:lastRenderedPageBreak/>
              <w:t>Cat 1 BS</w:t>
            </w:r>
          </w:p>
        </w:tc>
        <w:tc>
          <w:tcPr>
            <w:tcW w:w="1559" w:type="dxa"/>
          </w:tcPr>
          <w:p w14:paraId="049EE6F8" w14:textId="3A284A6F" w:rsidR="00C85C4B" w:rsidRPr="00BA6469" w:rsidRDefault="00C85C4B" w:rsidP="00C85C4B">
            <w:pPr>
              <w:rPr>
                <w:rFonts w:ascii="Times New Roman" w:eastAsia="新細明體" w:hAnsi="Times New Roman"/>
                <w:b/>
                <w:bCs/>
                <w:sz w:val="18"/>
                <w:szCs w:val="18"/>
                <w:lang w:val="en-US" w:eastAsia="zh-TW"/>
              </w:rPr>
            </w:pPr>
            <w:r w:rsidRPr="00BA6469">
              <w:rPr>
                <w:rFonts w:ascii="Times New Roman" w:eastAsia="新細明體" w:hAnsi="Times New Roman"/>
                <w:b/>
                <w:bCs/>
                <w:sz w:val="18"/>
                <w:szCs w:val="18"/>
                <w:lang w:val="en-US" w:eastAsia="zh-TW"/>
              </w:rPr>
              <w:lastRenderedPageBreak/>
              <w:t>SIB1 period = 160ms</w:t>
            </w:r>
          </w:p>
          <w:p w14:paraId="6A033EF7" w14:textId="5F0F58C3" w:rsidR="00C85C4B" w:rsidRPr="00BA6469" w:rsidRDefault="00C85C4B" w:rsidP="00C85C4B">
            <w:pPr>
              <w:rPr>
                <w:rFonts w:ascii="Times New Roman" w:eastAsia="新細明體" w:hAnsi="Times New Roman"/>
                <w:b/>
                <w:bCs/>
                <w:sz w:val="18"/>
                <w:szCs w:val="18"/>
                <w:lang w:eastAsia="zh-TW"/>
              </w:rPr>
            </w:pPr>
            <w:r w:rsidRPr="00BA6469">
              <w:rPr>
                <w:rFonts w:ascii="Times New Roman" w:eastAsia="新細明體" w:hAnsi="Times New Roman"/>
                <w:b/>
                <w:bCs/>
                <w:sz w:val="18"/>
                <w:szCs w:val="18"/>
                <w:lang w:val="en-US" w:eastAsia="zh-TW"/>
              </w:rPr>
              <w:lastRenderedPageBreak/>
              <w:t>Cat 1 BS</w:t>
            </w:r>
          </w:p>
        </w:tc>
        <w:tc>
          <w:tcPr>
            <w:tcW w:w="1559" w:type="dxa"/>
          </w:tcPr>
          <w:p w14:paraId="4CC3B380" w14:textId="065DC744" w:rsidR="00C85C4B" w:rsidRPr="00BA6469" w:rsidRDefault="00C85C4B" w:rsidP="00C85C4B">
            <w:pPr>
              <w:rPr>
                <w:rFonts w:ascii="Times New Roman" w:eastAsia="新細明體" w:hAnsi="Times New Roman"/>
                <w:b/>
                <w:bCs/>
                <w:sz w:val="18"/>
                <w:szCs w:val="18"/>
                <w:lang w:val="en-US" w:eastAsia="zh-TW"/>
              </w:rPr>
            </w:pPr>
            <w:r w:rsidRPr="00BA6469">
              <w:rPr>
                <w:rFonts w:ascii="Times New Roman" w:eastAsia="新細明體" w:hAnsi="Times New Roman"/>
                <w:b/>
                <w:bCs/>
                <w:sz w:val="18"/>
                <w:szCs w:val="18"/>
                <w:lang w:val="en-US" w:eastAsia="zh-TW"/>
              </w:rPr>
              <w:lastRenderedPageBreak/>
              <w:t>SIB1 on-demand</w:t>
            </w:r>
          </w:p>
          <w:p w14:paraId="56B2242A" w14:textId="0FBABD46" w:rsidR="00C85C4B" w:rsidRPr="00BA6469" w:rsidRDefault="00C85C4B" w:rsidP="00C85C4B">
            <w:pPr>
              <w:rPr>
                <w:rFonts w:ascii="Times New Roman" w:eastAsia="新細明體" w:hAnsi="Times New Roman"/>
                <w:b/>
                <w:bCs/>
                <w:sz w:val="18"/>
                <w:szCs w:val="18"/>
                <w:lang w:val="en-US" w:eastAsia="zh-TW"/>
              </w:rPr>
            </w:pPr>
            <w:r w:rsidRPr="00BA6469">
              <w:rPr>
                <w:rFonts w:ascii="Times New Roman" w:eastAsia="新細明體" w:hAnsi="Times New Roman" w:hint="eastAsia"/>
                <w:b/>
                <w:bCs/>
                <w:sz w:val="18"/>
                <w:szCs w:val="18"/>
                <w:lang w:val="en-US" w:eastAsia="zh-TW"/>
              </w:rPr>
              <w:t>(</w:t>
            </w:r>
            <w:proofErr w:type="gramStart"/>
            <w:r w:rsidRPr="00BA6469">
              <w:rPr>
                <w:rFonts w:ascii="Times New Roman" w:eastAsia="新細明體" w:hAnsi="Times New Roman"/>
                <w:b/>
                <w:bCs/>
                <w:sz w:val="18"/>
                <w:szCs w:val="18"/>
                <w:lang w:val="en-US" w:eastAsia="zh-TW"/>
              </w:rPr>
              <w:t>no</w:t>
            </w:r>
            <w:proofErr w:type="gramEnd"/>
            <w:r w:rsidRPr="00BA6469">
              <w:rPr>
                <w:rFonts w:ascii="Times New Roman" w:eastAsia="新細明體" w:hAnsi="Times New Roman"/>
                <w:b/>
                <w:bCs/>
                <w:sz w:val="18"/>
                <w:szCs w:val="18"/>
                <w:lang w:val="en-US" w:eastAsia="zh-TW"/>
              </w:rPr>
              <w:t xml:space="preserve"> SIB1)</w:t>
            </w:r>
          </w:p>
          <w:p w14:paraId="19938750" w14:textId="0ACA14D0" w:rsidR="00C85C4B" w:rsidRPr="00BA6469" w:rsidRDefault="00C85C4B" w:rsidP="00C85C4B">
            <w:pPr>
              <w:rPr>
                <w:rFonts w:ascii="Times New Roman" w:eastAsia="新細明體" w:hAnsi="Times New Roman"/>
                <w:b/>
                <w:bCs/>
                <w:sz w:val="18"/>
                <w:szCs w:val="18"/>
                <w:lang w:eastAsia="zh-TW"/>
              </w:rPr>
            </w:pPr>
            <w:r w:rsidRPr="00BA6469">
              <w:rPr>
                <w:rFonts w:ascii="Times New Roman" w:eastAsia="新細明體" w:hAnsi="Times New Roman"/>
                <w:b/>
                <w:bCs/>
                <w:sz w:val="18"/>
                <w:szCs w:val="18"/>
                <w:lang w:val="en-US" w:eastAsia="zh-TW"/>
              </w:rPr>
              <w:lastRenderedPageBreak/>
              <w:t>Cat 1 BS</w:t>
            </w:r>
          </w:p>
        </w:tc>
      </w:tr>
      <w:tr w:rsidR="00BA6469" w14:paraId="109F808E" w14:textId="77777777" w:rsidTr="00163265">
        <w:tc>
          <w:tcPr>
            <w:tcW w:w="9350" w:type="dxa"/>
            <w:gridSpan w:val="6"/>
          </w:tcPr>
          <w:p w14:paraId="75F69AD9" w14:textId="6CE19D3C" w:rsidR="00BA6469" w:rsidRPr="00BA6469" w:rsidRDefault="00BA6469" w:rsidP="00BA6469">
            <w:pPr>
              <w:wordWrap/>
              <w:jc w:val="center"/>
              <w:rPr>
                <w:rFonts w:ascii="Times New Roman" w:eastAsia="新細明體" w:hAnsi="Times New Roman"/>
                <w:b/>
                <w:bCs/>
                <w:sz w:val="18"/>
                <w:szCs w:val="18"/>
                <w:lang w:eastAsia="zh-TW"/>
              </w:rPr>
            </w:pPr>
            <w:r w:rsidRPr="00BA6469">
              <w:rPr>
                <w:rFonts w:ascii="Times New Roman" w:eastAsia="新細明體" w:hAnsi="Times New Roman" w:hint="eastAsia"/>
                <w:b/>
                <w:bCs/>
                <w:sz w:val="18"/>
                <w:szCs w:val="18"/>
                <w:lang w:eastAsia="zh-TW"/>
              </w:rPr>
              <w:lastRenderedPageBreak/>
              <w:t>8</w:t>
            </w:r>
            <w:r w:rsidRPr="00BA6469">
              <w:rPr>
                <w:rFonts w:ascii="Times New Roman" w:eastAsia="新細明體" w:hAnsi="Times New Roman"/>
                <w:b/>
                <w:bCs/>
                <w:sz w:val="18"/>
                <w:szCs w:val="18"/>
                <w:lang w:eastAsia="zh-TW"/>
              </w:rPr>
              <w:t xml:space="preserve"> </w:t>
            </w:r>
            <w:r w:rsidRPr="00BA6469">
              <w:rPr>
                <w:rFonts w:ascii="Times New Roman" w:eastAsia="新細明體" w:hAnsi="Times New Roman" w:hint="eastAsia"/>
                <w:b/>
                <w:bCs/>
                <w:sz w:val="18"/>
                <w:szCs w:val="18"/>
                <w:lang w:eastAsia="zh-TW"/>
              </w:rPr>
              <w:t>Tx</w:t>
            </w:r>
            <w:r w:rsidRPr="00BA6469">
              <w:rPr>
                <w:rFonts w:ascii="Times New Roman" w:eastAsia="新細明體" w:hAnsi="Times New Roman"/>
                <w:b/>
                <w:bCs/>
                <w:sz w:val="18"/>
                <w:szCs w:val="18"/>
                <w:lang w:eastAsia="zh-TW"/>
              </w:rPr>
              <w:t xml:space="preserve"> beams</w:t>
            </w:r>
          </w:p>
        </w:tc>
      </w:tr>
      <w:tr w:rsidR="00C85C4B" w14:paraId="153101B1" w14:textId="77777777" w:rsidTr="00C85C4B">
        <w:tc>
          <w:tcPr>
            <w:tcW w:w="1558" w:type="dxa"/>
          </w:tcPr>
          <w:p w14:paraId="521375AB" w14:textId="2F19536F" w:rsidR="00C85C4B" w:rsidRPr="00BA6469" w:rsidRDefault="00BA6469" w:rsidP="005947B5">
            <w:pPr>
              <w:rPr>
                <w:rFonts w:ascii="Times New Roman" w:eastAsia="新細明體" w:hAnsi="Times New Roman"/>
                <w:sz w:val="18"/>
                <w:szCs w:val="18"/>
                <w:lang w:eastAsia="zh-TW"/>
              </w:rPr>
            </w:pPr>
            <w:r w:rsidRPr="00BA6469">
              <w:rPr>
                <w:rFonts w:ascii="Times New Roman" w:eastAsia="新細明體" w:hAnsi="Times New Roman"/>
                <w:sz w:val="18"/>
                <w:szCs w:val="18"/>
                <w:lang w:val="en-US" w:eastAsia="zh-TW"/>
              </w:rPr>
              <w:t>BS Power (/</w:t>
            </w:r>
            <w:proofErr w:type="spellStart"/>
            <w:r w:rsidRPr="00BA6469">
              <w:rPr>
                <w:rFonts w:ascii="Times New Roman" w:eastAsia="新細明體" w:hAnsi="Times New Roman"/>
                <w:sz w:val="18"/>
                <w:szCs w:val="18"/>
                <w:lang w:val="en-US" w:eastAsia="zh-TW"/>
              </w:rPr>
              <w:t>ms</w:t>
            </w:r>
            <w:proofErr w:type="spellEnd"/>
            <w:r w:rsidRPr="00BA6469">
              <w:rPr>
                <w:rFonts w:ascii="Times New Roman" w:eastAsia="新細明體" w:hAnsi="Times New Roman"/>
                <w:sz w:val="18"/>
                <w:szCs w:val="18"/>
                <w:lang w:val="en-US" w:eastAsia="zh-TW"/>
              </w:rPr>
              <w:t>)</w:t>
            </w:r>
          </w:p>
        </w:tc>
        <w:tc>
          <w:tcPr>
            <w:tcW w:w="1558" w:type="dxa"/>
          </w:tcPr>
          <w:p w14:paraId="4F95EFCC" w14:textId="3F8A29E7" w:rsidR="00C85C4B" w:rsidRPr="00BA6469" w:rsidRDefault="00BA6469" w:rsidP="005947B5">
            <w:pPr>
              <w:rPr>
                <w:rFonts w:ascii="Times New Roman" w:eastAsia="新細明體" w:hAnsi="Times New Roman"/>
                <w:sz w:val="18"/>
                <w:szCs w:val="18"/>
                <w:lang w:eastAsia="zh-TW"/>
              </w:rPr>
            </w:pPr>
            <w:r w:rsidRPr="00BA6469">
              <w:rPr>
                <w:rFonts w:ascii="Times New Roman" w:eastAsia="新細明體" w:hAnsi="Times New Roman" w:hint="eastAsia"/>
                <w:sz w:val="18"/>
                <w:szCs w:val="18"/>
                <w:lang w:eastAsia="zh-TW"/>
              </w:rPr>
              <w:t>6</w:t>
            </w:r>
            <w:r w:rsidRPr="00BA6469">
              <w:rPr>
                <w:rFonts w:ascii="Times New Roman" w:eastAsia="新細明體" w:hAnsi="Times New Roman"/>
                <w:sz w:val="18"/>
                <w:szCs w:val="18"/>
                <w:lang w:eastAsia="zh-TW"/>
              </w:rPr>
              <w:t>3.94</w:t>
            </w:r>
          </w:p>
        </w:tc>
        <w:tc>
          <w:tcPr>
            <w:tcW w:w="1558" w:type="dxa"/>
          </w:tcPr>
          <w:p w14:paraId="461D344F" w14:textId="0F74E3EB" w:rsidR="00C85C4B" w:rsidRPr="00BA6469" w:rsidRDefault="00BA6469" w:rsidP="005947B5">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4</w:t>
            </w:r>
            <w:r>
              <w:rPr>
                <w:rFonts w:ascii="Times New Roman" w:eastAsia="新細明體" w:hAnsi="Times New Roman"/>
                <w:sz w:val="18"/>
                <w:szCs w:val="18"/>
                <w:lang w:eastAsia="zh-TW"/>
              </w:rPr>
              <w:t>8.82</w:t>
            </w:r>
          </w:p>
        </w:tc>
        <w:tc>
          <w:tcPr>
            <w:tcW w:w="1558" w:type="dxa"/>
          </w:tcPr>
          <w:p w14:paraId="696C9450" w14:textId="74E4904E" w:rsidR="00C85C4B" w:rsidRPr="00BA6469" w:rsidRDefault="00BA6469" w:rsidP="005947B5">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4</w:t>
            </w:r>
            <w:r>
              <w:rPr>
                <w:rFonts w:ascii="Times New Roman" w:eastAsia="新細明體" w:hAnsi="Times New Roman"/>
                <w:sz w:val="18"/>
                <w:szCs w:val="18"/>
                <w:lang w:eastAsia="zh-TW"/>
              </w:rPr>
              <w:t>1.26</w:t>
            </w:r>
          </w:p>
        </w:tc>
        <w:tc>
          <w:tcPr>
            <w:tcW w:w="1559" w:type="dxa"/>
          </w:tcPr>
          <w:p w14:paraId="0582A432" w14:textId="74A64D71" w:rsidR="00C85C4B" w:rsidRPr="00BA6469" w:rsidRDefault="00BA6469" w:rsidP="005947B5">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3</w:t>
            </w:r>
            <w:r>
              <w:rPr>
                <w:rFonts w:ascii="Times New Roman" w:eastAsia="新細明體" w:hAnsi="Times New Roman"/>
                <w:sz w:val="18"/>
                <w:szCs w:val="18"/>
                <w:lang w:eastAsia="zh-TW"/>
              </w:rPr>
              <w:t>7.48</w:t>
            </w:r>
          </w:p>
        </w:tc>
        <w:tc>
          <w:tcPr>
            <w:tcW w:w="1559" w:type="dxa"/>
          </w:tcPr>
          <w:p w14:paraId="7FE1D18D" w14:textId="0602B26F" w:rsidR="00C85C4B" w:rsidRPr="00BA6469" w:rsidRDefault="00BA6469" w:rsidP="005947B5">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3</w:t>
            </w:r>
            <w:r>
              <w:rPr>
                <w:rFonts w:ascii="Times New Roman" w:eastAsia="新細明體" w:hAnsi="Times New Roman"/>
                <w:sz w:val="18"/>
                <w:szCs w:val="18"/>
                <w:lang w:eastAsia="zh-TW"/>
              </w:rPr>
              <w:t>3.70</w:t>
            </w:r>
          </w:p>
        </w:tc>
      </w:tr>
      <w:tr w:rsidR="00C85C4B" w14:paraId="089601A8" w14:textId="77777777" w:rsidTr="00C85C4B">
        <w:tc>
          <w:tcPr>
            <w:tcW w:w="1558" w:type="dxa"/>
          </w:tcPr>
          <w:p w14:paraId="141A9355" w14:textId="788CF9D6" w:rsidR="00C85C4B" w:rsidRPr="00BA6469" w:rsidRDefault="00BA6469" w:rsidP="005947B5">
            <w:pPr>
              <w:rPr>
                <w:rFonts w:ascii="Times New Roman" w:eastAsia="新細明體" w:hAnsi="Times New Roman"/>
                <w:color w:val="0000FF"/>
                <w:sz w:val="18"/>
                <w:szCs w:val="18"/>
                <w:lang w:eastAsia="zh-TW"/>
              </w:rPr>
            </w:pPr>
            <w:r w:rsidRPr="00BA6469">
              <w:rPr>
                <w:rFonts w:ascii="Times New Roman" w:eastAsia="新細明體" w:hAnsi="Times New Roman" w:hint="eastAsia"/>
                <w:color w:val="0000FF"/>
                <w:sz w:val="18"/>
                <w:szCs w:val="18"/>
                <w:lang w:eastAsia="zh-TW"/>
              </w:rPr>
              <w:t>B</w:t>
            </w:r>
            <w:r w:rsidRPr="00BA6469">
              <w:rPr>
                <w:rFonts w:ascii="Times New Roman" w:eastAsia="新細明體" w:hAnsi="Times New Roman"/>
                <w:color w:val="0000FF"/>
                <w:sz w:val="18"/>
                <w:szCs w:val="18"/>
                <w:lang w:eastAsia="zh-TW"/>
              </w:rPr>
              <w:t>S NES gain</w:t>
            </w:r>
          </w:p>
        </w:tc>
        <w:tc>
          <w:tcPr>
            <w:tcW w:w="1558" w:type="dxa"/>
          </w:tcPr>
          <w:p w14:paraId="5A92E7EA" w14:textId="6C3FE5D4" w:rsidR="00C85C4B" w:rsidRPr="00BA6469" w:rsidRDefault="00BA6469" w:rsidP="005947B5">
            <w:pPr>
              <w:rPr>
                <w:rFonts w:ascii="Times New Roman" w:eastAsia="新細明體" w:hAnsi="Times New Roman"/>
                <w:color w:val="0000FF"/>
                <w:sz w:val="18"/>
                <w:szCs w:val="18"/>
                <w:lang w:eastAsia="zh-TW"/>
              </w:rPr>
            </w:pPr>
            <w:r w:rsidRPr="00BA6469">
              <w:rPr>
                <w:rFonts w:ascii="Times New Roman" w:eastAsia="新細明體" w:hAnsi="Times New Roman" w:hint="eastAsia"/>
                <w:color w:val="0000FF"/>
                <w:sz w:val="18"/>
                <w:szCs w:val="18"/>
                <w:lang w:eastAsia="zh-TW"/>
              </w:rPr>
              <w:t>4</w:t>
            </w:r>
            <w:r w:rsidRPr="00BA6469">
              <w:rPr>
                <w:rFonts w:ascii="Times New Roman" w:eastAsia="新細明體" w:hAnsi="Times New Roman"/>
                <w:color w:val="0000FF"/>
                <w:sz w:val="18"/>
                <w:szCs w:val="18"/>
                <w:lang w:eastAsia="zh-TW"/>
              </w:rPr>
              <w:t>7.29%</w:t>
            </w:r>
          </w:p>
        </w:tc>
        <w:tc>
          <w:tcPr>
            <w:tcW w:w="1558" w:type="dxa"/>
          </w:tcPr>
          <w:p w14:paraId="50D7D326" w14:textId="18993370" w:rsidR="00C85C4B" w:rsidRPr="00BA6469" w:rsidRDefault="00BA6469" w:rsidP="005947B5">
            <w:pPr>
              <w:rPr>
                <w:rFonts w:ascii="Times New Roman" w:eastAsia="新細明體" w:hAnsi="Times New Roman"/>
                <w:color w:val="0000FF"/>
                <w:sz w:val="18"/>
                <w:szCs w:val="18"/>
                <w:lang w:eastAsia="zh-TW"/>
              </w:rPr>
            </w:pPr>
            <w:r w:rsidRPr="00BA6469">
              <w:rPr>
                <w:rFonts w:ascii="Times New Roman" w:eastAsia="新細明體" w:hAnsi="Times New Roman" w:hint="eastAsia"/>
                <w:color w:val="0000FF"/>
                <w:sz w:val="18"/>
                <w:szCs w:val="18"/>
                <w:lang w:eastAsia="zh-TW"/>
              </w:rPr>
              <w:t>3</w:t>
            </w:r>
            <w:r w:rsidRPr="00BA6469">
              <w:rPr>
                <w:rFonts w:ascii="Times New Roman" w:eastAsia="新細明體" w:hAnsi="Times New Roman"/>
                <w:color w:val="0000FF"/>
                <w:sz w:val="18"/>
                <w:szCs w:val="18"/>
                <w:lang w:eastAsia="zh-TW"/>
              </w:rPr>
              <w:t>0.97%</w:t>
            </w:r>
          </w:p>
        </w:tc>
        <w:tc>
          <w:tcPr>
            <w:tcW w:w="1558" w:type="dxa"/>
          </w:tcPr>
          <w:p w14:paraId="02CC3C2A" w14:textId="4A9A488B" w:rsidR="00C85C4B" w:rsidRPr="00BA6469" w:rsidRDefault="00BA6469" w:rsidP="005947B5">
            <w:pPr>
              <w:rPr>
                <w:rFonts w:ascii="Times New Roman" w:eastAsia="新細明體" w:hAnsi="Times New Roman"/>
                <w:color w:val="0000FF"/>
                <w:sz w:val="18"/>
                <w:szCs w:val="18"/>
                <w:lang w:eastAsia="zh-TW"/>
              </w:rPr>
            </w:pPr>
            <w:r w:rsidRPr="00BA6469">
              <w:rPr>
                <w:rFonts w:ascii="Times New Roman" w:eastAsia="新細明體" w:hAnsi="Times New Roman" w:hint="eastAsia"/>
                <w:color w:val="0000FF"/>
                <w:sz w:val="18"/>
                <w:szCs w:val="18"/>
                <w:lang w:eastAsia="zh-TW"/>
              </w:rPr>
              <w:t>1</w:t>
            </w:r>
            <w:r w:rsidRPr="00BA6469">
              <w:rPr>
                <w:rFonts w:ascii="Times New Roman" w:eastAsia="新細明體" w:hAnsi="Times New Roman"/>
                <w:color w:val="0000FF"/>
                <w:sz w:val="18"/>
                <w:szCs w:val="18"/>
                <w:lang w:eastAsia="zh-TW"/>
              </w:rPr>
              <w:t>8.32%</w:t>
            </w:r>
          </w:p>
        </w:tc>
        <w:tc>
          <w:tcPr>
            <w:tcW w:w="1559" w:type="dxa"/>
          </w:tcPr>
          <w:p w14:paraId="702CC530" w14:textId="6E3CEFB4" w:rsidR="00C85C4B" w:rsidRPr="00BA6469" w:rsidRDefault="00BA6469" w:rsidP="005947B5">
            <w:pPr>
              <w:rPr>
                <w:rFonts w:ascii="Times New Roman" w:eastAsia="新細明體" w:hAnsi="Times New Roman"/>
                <w:color w:val="0000FF"/>
                <w:sz w:val="18"/>
                <w:szCs w:val="18"/>
                <w:lang w:eastAsia="zh-TW"/>
              </w:rPr>
            </w:pPr>
            <w:r w:rsidRPr="00BA6469">
              <w:rPr>
                <w:rFonts w:ascii="Times New Roman" w:eastAsia="新細明體" w:hAnsi="Times New Roman" w:hint="eastAsia"/>
                <w:color w:val="0000FF"/>
                <w:sz w:val="18"/>
                <w:szCs w:val="18"/>
                <w:lang w:eastAsia="zh-TW"/>
              </w:rPr>
              <w:t>1</w:t>
            </w:r>
            <w:r w:rsidRPr="00BA6469">
              <w:rPr>
                <w:rFonts w:ascii="Times New Roman" w:eastAsia="新細明體" w:hAnsi="Times New Roman"/>
                <w:color w:val="0000FF"/>
                <w:sz w:val="18"/>
                <w:szCs w:val="18"/>
                <w:lang w:eastAsia="zh-TW"/>
              </w:rPr>
              <w:t>0.09%</w:t>
            </w:r>
          </w:p>
        </w:tc>
        <w:tc>
          <w:tcPr>
            <w:tcW w:w="1559" w:type="dxa"/>
          </w:tcPr>
          <w:p w14:paraId="0095A98C" w14:textId="6BD7863F" w:rsidR="00C85C4B" w:rsidRPr="00BA6469" w:rsidRDefault="00BA6469" w:rsidP="005947B5">
            <w:pPr>
              <w:rPr>
                <w:rFonts w:ascii="Times New Roman" w:eastAsia="新細明體" w:hAnsi="Times New Roman"/>
                <w:color w:val="0000FF"/>
                <w:sz w:val="18"/>
                <w:szCs w:val="18"/>
                <w:lang w:eastAsia="zh-TW"/>
              </w:rPr>
            </w:pPr>
            <w:r w:rsidRPr="00BA6469">
              <w:rPr>
                <w:rFonts w:ascii="Times New Roman" w:eastAsia="新細明體" w:hAnsi="Times New Roman" w:hint="eastAsia"/>
                <w:color w:val="0000FF"/>
                <w:sz w:val="18"/>
                <w:szCs w:val="18"/>
                <w:lang w:eastAsia="zh-TW"/>
              </w:rPr>
              <w:t>N</w:t>
            </w:r>
            <w:r w:rsidRPr="00BA6469">
              <w:rPr>
                <w:rFonts w:ascii="Times New Roman" w:eastAsia="新細明體" w:hAnsi="Times New Roman"/>
                <w:color w:val="0000FF"/>
                <w:sz w:val="18"/>
                <w:szCs w:val="18"/>
                <w:lang w:eastAsia="zh-TW"/>
              </w:rPr>
              <w:t>/A</w:t>
            </w:r>
          </w:p>
        </w:tc>
      </w:tr>
      <w:tr w:rsidR="00A275C9" w14:paraId="100644CE" w14:textId="77777777" w:rsidTr="00DE42DA">
        <w:tc>
          <w:tcPr>
            <w:tcW w:w="9350" w:type="dxa"/>
            <w:gridSpan w:val="6"/>
          </w:tcPr>
          <w:p w14:paraId="4D2142A3" w14:textId="3F451C90" w:rsidR="00A275C9" w:rsidRPr="00BA6469" w:rsidRDefault="00A275C9" w:rsidP="00A275C9">
            <w:pPr>
              <w:wordWrap/>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4 Tx beams</w:t>
            </w:r>
          </w:p>
        </w:tc>
      </w:tr>
      <w:tr w:rsidR="00C85C4B" w14:paraId="74DFE578" w14:textId="77777777" w:rsidTr="00C85C4B">
        <w:tc>
          <w:tcPr>
            <w:tcW w:w="1558" w:type="dxa"/>
          </w:tcPr>
          <w:p w14:paraId="5B8A414A" w14:textId="7C61A4FE" w:rsidR="00C85C4B" w:rsidRPr="000E0167" w:rsidRDefault="00A51542" w:rsidP="005947B5">
            <w:pPr>
              <w:rPr>
                <w:rFonts w:ascii="Times New Roman" w:eastAsia="新細明體" w:hAnsi="Times New Roman"/>
                <w:sz w:val="18"/>
                <w:szCs w:val="18"/>
                <w:lang w:eastAsia="zh-TW"/>
              </w:rPr>
            </w:pPr>
            <w:r w:rsidRPr="000E0167">
              <w:rPr>
                <w:rFonts w:ascii="Times New Roman" w:eastAsia="新細明體" w:hAnsi="Times New Roman"/>
                <w:sz w:val="18"/>
                <w:szCs w:val="18"/>
                <w:lang w:val="en-US" w:eastAsia="zh-TW"/>
              </w:rPr>
              <w:t>BS Power (/</w:t>
            </w:r>
            <w:proofErr w:type="spellStart"/>
            <w:r w:rsidRPr="000E0167">
              <w:rPr>
                <w:rFonts w:ascii="Times New Roman" w:eastAsia="新細明體" w:hAnsi="Times New Roman"/>
                <w:sz w:val="18"/>
                <w:szCs w:val="18"/>
                <w:lang w:val="en-US" w:eastAsia="zh-TW"/>
              </w:rPr>
              <w:t>ms</w:t>
            </w:r>
            <w:proofErr w:type="spellEnd"/>
            <w:r w:rsidRPr="000E0167">
              <w:rPr>
                <w:rFonts w:ascii="Times New Roman" w:eastAsia="新細明體" w:hAnsi="Times New Roman"/>
                <w:sz w:val="18"/>
                <w:szCs w:val="18"/>
                <w:lang w:val="en-US" w:eastAsia="zh-TW"/>
              </w:rPr>
              <w:t>)</w:t>
            </w:r>
          </w:p>
        </w:tc>
        <w:tc>
          <w:tcPr>
            <w:tcW w:w="1558" w:type="dxa"/>
          </w:tcPr>
          <w:p w14:paraId="61F7A566" w14:textId="39432E10" w:rsidR="00C85C4B" w:rsidRPr="000E0167" w:rsidRDefault="00A51542" w:rsidP="005947B5">
            <w:pPr>
              <w:rPr>
                <w:rFonts w:ascii="Times New Roman" w:eastAsia="新細明體" w:hAnsi="Times New Roman"/>
                <w:sz w:val="18"/>
                <w:szCs w:val="18"/>
                <w:lang w:eastAsia="zh-TW"/>
              </w:rPr>
            </w:pPr>
            <w:r w:rsidRPr="000E0167">
              <w:rPr>
                <w:rFonts w:ascii="Times New Roman" w:eastAsia="新細明體" w:hAnsi="Times New Roman" w:hint="eastAsia"/>
                <w:sz w:val="18"/>
                <w:szCs w:val="18"/>
                <w:lang w:eastAsia="zh-TW"/>
              </w:rPr>
              <w:t>4</w:t>
            </w:r>
            <w:r w:rsidRPr="000E0167">
              <w:rPr>
                <w:rFonts w:ascii="Times New Roman" w:eastAsia="新細明體" w:hAnsi="Times New Roman"/>
                <w:sz w:val="18"/>
                <w:szCs w:val="18"/>
                <w:lang w:eastAsia="zh-TW"/>
              </w:rPr>
              <w:t>8.22</w:t>
            </w:r>
          </w:p>
        </w:tc>
        <w:tc>
          <w:tcPr>
            <w:tcW w:w="1558" w:type="dxa"/>
          </w:tcPr>
          <w:p w14:paraId="74911B02" w14:textId="2130A65A" w:rsidR="00C85C4B" w:rsidRPr="000E0167" w:rsidRDefault="00A51542" w:rsidP="005947B5">
            <w:pPr>
              <w:rPr>
                <w:rFonts w:ascii="Times New Roman" w:eastAsia="新細明體" w:hAnsi="Times New Roman"/>
                <w:sz w:val="18"/>
                <w:szCs w:val="18"/>
                <w:lang w:eastAsia="zh-TW"/>
              </w:rPr>
            </w:pPr>
            <w:r w:rsidRPr="000E0167">
              <w:rPr>
                <w:rFonts w:ascii="Times New Roman" w:eastAsia="新細明體" w:hAnsi="Times New Roman" w:hint="eastAsia"/>
                <w:sz w:val="18"/>
                <w:szCs w:val="18"/>
                <w:lang w:eastAsia="zh-TW"/>
              </w:rPr>
              <w:t>3</w:t>
            </w:r>
            <w:r w:rsidRPr="000E0167">
              <w:rPr>
                <w:rFonts w:ascii="Times New Roman" w:eastAsia="新細明體" w:hAnsi="Times New Roman"/>
                <w:sz w:val="18"/>
                <w:szCs w:val="18"/>
                <w:lang w:eastAsia="zh-TW"/>
              </w:rPr>
              <w:t>9.91</w:t>
            </w:r>
          </w:p>
        </w:tc>
        <w:tc>
          <w:tcPr>
            <w:tcW w:w="1558" w:type="dxa"/>
          </w:tcPr>
          <w:p w14:paraId="7DC61D93" w14:textId="5CFEAC5E" w:rsidR="00C85C4B" w:rsidRPr="000E0167" w:rsidRDefault="00A51542" w:rsidP="005947B5">
            <w:pPr>
              <w:rPr>
                <w:rFonts w:ascii="Times New Roman" w:eastAsia="新細明體" w:hAnsi="Times New Roman"/>
                <w:sz w:val="18"/>
                <w:szCs w:val="18"/>
                <w:lang w:eastAsia="zh-TW"/>
              </w:rPr>
            </w:pPr>
            <w:r w:rsidRPr="000E0167">
              <w:rPr>
                <w:rFonts w:ascii="Times New Roman" w:eastAsia="新細明體" w:hAnsi="Times New Roman" w:hint="eastAsia"/>
                <w:sz w:val="18"/>
                <w:szCs w:val="18"/>
                <w:lang w:eastAsia="zh-TW"/>
              </w:rPr>
              <w:t>3</w:t>
            </w:r>
            <w:r w:rsidRPr="000E0167">
              <w:rPr>
                <w:rFonts w:ascii="Times New Roman" w:eastAsia="新細明體" w:hAnsi="Times New Roman"/>
                <w:sz w:val="18"/>
                <w:szCs w:val="18"/>
                <w:lang w:eastAsia="zh-TW"/>
              </w:rPr>
              <w:t>5.76</w:t>
            </w:r>
          </w:p>
        </w:tc>
        <w:tc>
          <w:tcPr>
            <w:tcW w:w="1559" w:type="dxa"/>
          </w:tcPr>
          <w:p w14:paraId="3469885D" w14:textId="29839143" w:rsidR="00C85C4B" w:rsidRPr="000E0167" w:rsidRDefault="00A51542" w:rsidP="005947B5">
            <w:pPr>
              <w:rPr>
                <w:rFonts w:ascii="Times New Roman" w:eastAsia="新細明體" w:hAnsi="Times New Roman"/>
                <w:sz w:val="18"/>
                <w:szCs w:val="18"/>
                <w:lang w:eastAsia="zh-TW"/>
              </w:rPr>
            </w:pPr>
            <w:r w:rsidRPr="000E0167">
              <w:rPr>
                <w:rFonts w:ascii="Times New Roman" w:eastAsia="新細明體" w:hAnsi="Times New Roman" w:hint="eastAsia"/>
                <w:sz w:val="18"/>
                <w:szCs w:val="18"/>
                <w:lang w:eastAsia="zh-TW"/>
              </w:rPr>
              <w:t>3</w:t>
            </w:r>
            <w:r w:rsidRPr="000E0167">
              <w:rPr>
                <w:rFonts w:ascii="Times New Roman" w:eastAsia="新細明體" w:hAnsi="Times New Roman"/>
                <w:sz w:val="18"/>
                <w:szCs w:val="18"/>
                <w:lang w:eastAsia="zh-TW"/>
              </w:rPr>
              <w:t>3.68</w:t>
            </w:r>
          </w:p>
        </w:tc>
        <w:tc>
          <w:tcPr>
            <w:tcW w:w="1559" w:type="dxa"/>
          </w:tcPr>
          <w:p w14:paraId="4FA12A48" w14:textId="67F9D138" w:rsidR="00C85C4B" w:rsidRPr="000E0167" w:rsidRDefault="00A51542" w:rsidP="005947B5">
            <w:pPr>
              <w:rPr>
                <w:rFonts w:ascii="Times New Roman" w:eastAsia="新細明體" w:hAnsi="Times New Roman"/>
                <w:sz w:val="18"/>
                <w:szCs w:val="18"/>
                <w:lang w:eastAsia="zh-TW"/>
              </w:rPr>
            </w:pPr>
            <w:r w:rsidRPr="000E0167">
              <w:rPr>
                <w:rFonts w:ascii="Times New Roman" w:eastAsia="新細明體" w:hAnsi="Times New Roman" w:hint="eastAsia"/>
                <w:sz w:val="18"/>
                <w:szCs w:val="18"/>
                <w:lang w:eastAsia="zh-TW"/>
              </w:rPr>
              <w:t>3</w:t>
            </w:r>
            <w:r w:rsidRPr="000E0167">
              <w:rPr>
                <w:rFonts w:ascii="Times New Roman" w:eastAsia="新細明體" w:hAnsi="Times New Roman"/>
                <w:sz w:val="18"/>
                <w:szCs w:val="18"/>
                <w:lang w:eastAsia="zh-TW"/>
              </w:rPr>
              <w:t>1.60</w:t>
            </w:r>
          </w:p>
        </w:tc>
      </w:tr>
      <w:tr w:rsidR="00A275C9" w14:paraId="19E40B13" w14:textId="77777777" w:rsidTr="00C85C4B">
        <w:tc>
          <w:tcPr>
            <w:tcW w:w="1558" w:type="dxa"/>
          </w:tcPr>
          <w:p w14:paraId="16D57DA4" w14:textId="239570A6" w:rsidR="00A275C9" w:rsidRPr="000E0167" w:rsidRDefault="00A51542" w:rsidP="005947B5">
            <w:pPr>
              <w:rPr>
                <w:rFonts w:ascii="Times New Roman" w:eastAsia="新細明體" w:hAnsi="Times New Roman"/>
                <w:color w:val="0000FF"/>
                <w:sz w:val="18"/>
                <w:szCs w:val="18"/>
                <w:lang w:eastAsia="zh-TW"/>
              </w:rPr>
            </w:pPr>
            <w:r w:rsidRPr="000E0167">
              <w:rPr>
                <w:rFonts w:ascii="Times New Roman" w:eastAsia="新細明體" w:hAnsi="Times New Roman"/>
                <w:color w:val="0000FF"/>
                <w:sz w:val="18"/>
                <w:szCs w:val="18"/>
                <w:lang w:eastAsia="zh-TW"/>
              </w:rPr>
              <w:t>BS NES gain</w:t>
            </w:r>
          </w:p>
        </w:tc>
        <w:tc>
          <w:tcPr>
            <w:tcW w:w="1558" w:type="dxa"/>
          </w:tcPr>
          <w:p w14:paraId="1741BC0C" w14:textId="766C860A" w:rsidR="00A275C9" w:rsidRPr="000E0167" w:rsidRDefault="00A51542" w:rsidP="005947B5">
            <w:pPr>
              <w:rPr>
                <w:rFonts w:ascii="Times New Roman" w:eastAsia="新細明體" w:hAnsi="Times New Roman"/>
                <w:color w:val="0000FF"/>
                <w:sz w:val="18"/>
                <w:szCs w:val="18"/>
                <w:lang w:eastAsia="zh-TW"/>
              </w:rPr>
            </w:pPr>
            <w:r w:rsidRPr="000E0167">
              <w:rPr>
                <w:rFonts w:ascii="Times New Roman" w:eastAsia="新細明體" w:hAnsi="Times New Roman" w:hint="eastAsia"/>
                <w:color w:val="0000FF"/>
                <w:sz w:val="18"/>
                <w:szCs w:val="18"/>
                <w:lang w:eastAsia="zh-TW"/>
              </w:rPr>
              <w:t>3</w:t>
            </w:r>
            <w:r w:rsidRPr="000E0167">
              <w:rPr>
                <w:rFonts w:ascii="Times New Roman" w:eastAsia="新細明體" w:hAnsi="Times New Roman"/>
                <w:color w:val="0000FF"/>
                <w:sz w:val="18"/>
                <w:szCs w:val="18"/>
                <w:lang w:eastAsia="zh-TW"/>
              </w:rPr>
              <w:t>4.47%</w:t>
            </w:r>
          </w:p>
        </w:tc>
        <w:tc>
          <w:tcPr>
            <w:tcW w:w="1558" w:type="dxa"/>
          </w:tcPr>
          <w:p w14:paraId="4FD7C611" w14:textId="764ADAD6" w:rsidR="00A275C9" w:rsidRPr="000E0167" w:rsidRDefault="000E0167" w:rsidP="005947B5">
            <w:pPr>
              <w:rPr>
                <w:rFonts w:ascii="Times New Roman" w:eastAsia="新細明體" w:hAnsi="Times New Roman"/>
                <w:color w:val="0000FF"/>
                <w:sz w:val="18"/>
                <w:szCs w:val="18"/>
                <w:lang w:eastAsia="zh-TW"/>
              </w:rPr>
            </w:pPr>
            <w:r w:rsidRPr="000E0167">
              <w:rPr>
                <w:rFonts w:ascii="Times New Roman" w:eastAsia="新細明體" w:hAnsi="Times New Roman"/>
                <w:color w:val="0000FF"/>
                <w:sz w:val="18"/>
                <w:szCs w:val="18"/>
                <w:lang w:eastAsia="zh-TW"/>
              </w:rPr>
              <w:t>20.82</w:t>
            </w:r>
            <w:r w:rsidR="00A51542" w:rsidRPr="000E0167">
              <w:rPr>
                <w:rFonts w:ascii="Times New Roman" w:eastAsia="新細明體" w:hAnsi="Times New Roman" w:hint="eastAsia"/>
                <w:color w:val="0000FF"/>
                <w:sz w:val="18"/>
                <w:szCs w:val="18"/>
                <w:lang w:eastAsia="zh-TW"/>
              </w:rPr>
              <w:t>%</w:t>
            </w:r>
          </w:p>
        </w:tc>
        <w:tc>
          <w:tcPr>
            <w:tcW w:w="1558" w:type="dxa"/>
          </w:tcPr>
          <w:p w14:paraId="23D64C60" w14:textId="67FE95D5" w:rsidR="00A275C9" w:rsidRPr="000E0167" w:rsidRDefault="000E0167" w:rsidP="005947B5">
            <w:pPr>
              <w:rPr>
                <w:rFonts w:ascii="Times New Roman" w:eastAsia="新細明體" w:hAnsi="Times New Roman"/>
                <w:color w:val="0000FF"/>
                <w:sz w:val="18"/>
                <w:szCs w:val="18"/>
                <w:lang w:eastAsia="zh-TW"/>
              </w:rPr>
            </w:pPr>
            <w:r w:rsidRPr="000E0167">
              <w:rPr>
                <w:rFonts w:ascii="Times New Roman" w:eastAsia="新細明體" w:hAnsi="Times New Roman"/>
                <w:color w:val="0000FF"/>
                <w:sz w:val="18"/>
                <w:szCs w:val="18"/>
                <w:lang w:eastAsia="zh-TW"/>
              </w:rPr>
              <w:t>11.63</w:t>
            </w:r>
            <w:r w:rsidR="00A51542" w:rsidRPr="000E0167">
              <w:rPr>
                <w:rFonts w:ascii="Times New Roman" w:eastAsia="新細明體" w:hAnsi="Times New Roman" w:hint="eastAsia"/>
                <w:color w:val="0000FF"/>
                <w:sz w:val="18"/>
                <w:szCs w:val="18"/>
                <w:lang w:eastAsia="zh-TW"/>
              </w:rPr>
              <w:t>%</w:t>
            </w:r>
          </w:p>
        </w:tc>
        <w:tc>
          <w:tcPr>
            <w:tcW w:w="1559" w:type="dxa"/>
          </w:tcPr>
          <w:p w14:paraId="6F3CBC50" w14:textId="472F1F2C" w:rsidR="00A275C9" w:rsidRPr="000E0167" w:rsidRDefault="000E0167" w:rsidP="005947B5">
            <w:pPr>
              <w:rPr>
                <w:rFonts w:ascii="Times New Roman" w:eastAsia="新細明體" w:hAnsi="Times New Roman"/>
                <w:color w:val="0000FF"/>
                <w:sz w:val="18"/>
                <w:szCs w:val="18"/>
                <w:lang w:eastAsia="zh-TW"/>
              </w:rPr>
            </w:pPr>
            <w:r w:rsidRPr="000E0167">
              <w:rPr>
                <w:rFonts w:ascii="Times New Roman" w:eastAsia="新細明體" w:hAnsi="Times New Roman"/>
                <w:color w:val="0000FF"/>
                <w:sz w:val="18"/>
                <w:szCs w:val="18"/>
                <w:lang w:eastAsia="zh-TW"/>
              </w:rPr>
              <w:t>6.18</w:t>
            </w:r>
            <w:r w:rsidR="00A51542" w:rsidRPr="000E0167">
              <w:rPr>
                <w:rFonts w:ascii="Times New Roman" w:eastAsia="新細明體" w:hAnsi="Times New Roman" w:hint="eastAsia"/>
                <w:color w:val="0000FF"/>
                <w:sz w:val="18"/>
                <w:szCs w:val="18"/>
                <w:lang w:eastAsia="zh-TW"/>
              </w:rPr>
              <w:t>%</w:t>
            </w:r>
          </w:p>
        </w:tc>
        <w:tc>
          <w:tcPr>
            <w:tcW w:w="1559" w:type="dxa"/>
          </w:tcPr>
          <w:p w14:paraId="0811472C" w14:textId="187E711B" w:rsidR="00A275C9" w:rsidRPr="000E0167" w:rsidRDefault="000E0167" w:rsidP="005947B5">
            <w:pPr>
              <w:rPr>
                <w:rFonts w:ascii="Times New Roman" w:eastAsia="新細明體" w:hAnsi="Times New Roman"/>
                <w:color w:val="0000FF"/>
                <w:sz w:val="18"/>
                <w:szCs w:val="18"/>
                <w:lang w:eastAsia="zh-TW"/>
              </w:rPr>
            </w:pPr>
            <w:r w:rsidRPr="000E0167">
              <w:rPr>
                <w:rFonts w:ascii="Times New Roman" w:eastAsia="新細明體" w:hAnsi="Times New Roman" w:hint="eastAsia"/>
                <w:color w:val="0000FF"/>
                <w:sz w:val="18"/>
                <w:szCs w:val="18"/>
                <w:lang w:eastAsia="zh-TW"/>
              </w:rPr>
              <w:t>N</w:t>
            </w:r>
            <w:r w:rsidRPr="000E0167">
              <w:rPr>
                <w:rFonts w:ascii="Times New Roman" w:eastAsia="新細明體" w:hAnsi="Times New Roman"/>
                <w:color w:val="0000FF"/>
                <w:sz w:val="18"/>
                <w:szCs w:val="18"/>
                <w:lang w:eastAsia="zh-TW"/>
              </w:rPr>
              <w:t>/A</w:t>
            </w:r>
          </w:p>
        </w:tc>
      </w:tr>
      <w:tr w:rsidR="000E0167" w14:paraId="5319CD43" w14:textId="77777777" w:rsidTr="004128E0">
        <w:tc>
          <w:tcPr>
            <w:tcW w:w="9350" w:type="dxa"/>
            <w:gridSpan w:val="6"/>
          </w:tcPr>
          <w:p w14:paraId="117F1373" w14:textId="73589D17" w:rsidR="000E0167" w:rsidRPr="00BA6469" w:rsidRDefault="000E0167" w:rsidP="000E0167">
            <w:pPr>
              <w:wordWrap/>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1 Tx beam</w:t>
            </w:r>
          </w:p>
        </w:tc>
      </w:tr>
      <w:tr w:rsidR="000E0167" w14:paraId="19D7F82B" w14:textId="77777777" w:rsidTr="00C85C4B">
        <w:tc>
          <w:tcPr>
            <w:tcW w:w="1558" w:type="dxa"/>
          </w:tcPr>
          <w:p w14:paraId="56906EB2" w14:textId="2A3EA589" w:rsidR="000E0167" w:rsidRPr="00C94645" w:rsidRDefault="000F5A23" w:rsidP="005947B5">
            <w:pPr>
              <w:rPr>
                <w:rFonts w:ascii="Times New Roman" w:eastAsia="新細明體" w:hAnsi="Times New Roman"/>
                <w:sz w:val="18"/>
                <w:szCs w:val="18"/>
                <w:lang w:eastAsia="zh-TW"/>
              </w:rPr>
            </w:pPr>
            <w:r w:rsidRPr="00C94645">
              <w:rPr>
                <w:rFonts w:ascii="Times New Roman" w:eastAsia="新細明體" w:hAnsi="Times New Roman"/>
                <w:sz w:val="18"/>
                <w:szCs w:val="18"/>
                <w:lang w:val="en-US" w:eastAsia="zh-TW"/>
              </w:rPr>
              <w:t>BS Power (/</w:t>
            </w:r>
            <w:proofErr w:type="spellStart"/>
            <w:r w:rsidRPr="00C94645">
              <w:rPr>
                <w:rFonts w:ascii="Times New Roman" w:eastAsia="新細明體" w:hAnsi="Times New Roman"/>
                <w:sz w:val="18"/>
                <w:szCs w:val="18"/>
                <w:lang w:val="en-US" w:eastAsia="zh-TW"/>
              </w:rPr>
              <w:t>ms</w:t>
            </w:r>
            <w:proofErr w:type="spellEnd"/>
            <w:r w:rsidRPr="00C94645">
              <w:rPr>
                <w:rFonts w:ascii="Times New Roman" w:eastAsia="新細明體" w:hAnsi="Times New Roman"/>
                <w:sz w:val="18"/>
                <w:szCs w:val="18"/>
                <w:lang w:val="en-US" w:eastAsia="zh-TW"/>
              </w:rPr>
              <w:t>)</w:t>
            </w:r>
          </w:p>
        </w:tc>
        <w:tc>
          <w:tcPr>
            <w:tcW w:w="1558" w:type="dxa"/>
          </w:tcPr>
          <w:p w14:paraId="7DF389FD" w14:textId="733A67C3" w:rsidR="000E0167" w:rsidRPr="00C94645" w:rsidRDefault="00283E00" w:rsidP="005947B5">
            <w:pPr>
              <w:rPr>
                <w:rFonts w:ascii="Times New Roman" w:eastAsia="新細明體" w:hAnsi="Times New Roman"/>
                <w:sz w:val="18"/>
                <w:szCs w:val="18"/>
                <w:lang w:eastAsia="zh-TW"/>
              </w:rPr>
            </w:pPr>
            <w:r w:rsidRPr="00C94645">
              <w:rPr>
                <w:rFonts w:ascii="Times New Roman" w:eastAsia="新細明體" w:hAnsi="Times New Roman" w:hint="eastAsia"/>
                <w:sz w:val="18"/>
                <w:szCs w:val="18"/>
                <w:lang w:eastAsia="zh-TW"/>
              </w:rPr>
              <w:t>3</w:t>
            </w:r>
            <w:r w:rsidRPr="00C94645">
              <w:rPr>
                <w:rFonts w:ascii="Times New Roman" w:eastAsia="新細明體" w:hAnsi="Times New Roman"/>
                <w:sz w:val="18"/>
                <w:szCs w:val="18"/>
                <w:lang w:eastAsia="zh-TW"/>
              </w:rPr>
              <w:t>7.14</w:t>
            </w:r>
          </w:p>
        </w:tc>
        <w:tc>
          <w:tcPr>
            <w:tcW w:w="1558" w:type="dxa"/>
          </w:tcPr>
          <w:p w14:paraId="03019B43" w14:textId="71CA143C" w:rsidR="000E0167" w:rsidRPr="00C94645" w:rsidRDefault="00283E00" w:rsidP="005947B5">
            <w:pPr>
              <w:rPr>
                <w:rFonts w:ascii="Times New Roman" w:eastAsia="新細明體" w:hAnsi="Times New Roman"/>
                <w:sz w:val="18"/>
                <w:szCs w:val="18"/>
                <w:lang w:eastAsia="zh-TW"/>
              </w:rPr>
            </w:pPr>
            <w:r w:rsidRPr="00C94645">
              <w:rPr>
                <w:rFonts w:ascii="Times New Roman" w:eastAsia="新細明體" w:hAnsi="Times New Roman" w:hint="eastAsia"/>
                <w:sz w:val="18"/>
                <w:szCs w:val="18"/>
                <w:lang w:eastAsia="zh-TW"/>
              </w:rPr>
              <w:t>3</w:t>
            </w:r>
            <w:r w:rsidRPr="00C94645">
              <w:rPr>
                <w:rFonts w:ascii="Times New Roman" w:eastAsia="新細明體" w:hAnsi="Times New Roman"/>
                <w:sz w:val="18"/>
                <w:szCs w:val="18"/>
                <w:lang w:eastAsia="zh-TW"/>
              </w:rPr>
              <w:t>3.85</w:t>
            </w:r>
          </w:p>
        </w:tc>
        <w:tc>
          <w:tcPr>
            <w:tcW w:w="1558" w:type="dxa"/>
          </w:tcPr>
          <w:p w14:paraId="6FADFFA0" w14:textId="7C0E7D81" w:rsidR="000E0167" w:rsidRPr="00C94645" w:rsidRDefault="00283E00" w:rsidP="005947B5">
            <w:pPr>
              <w:rPr>
                <w:rFonts w:ascii="Times New Roman" w:eastAsia="新細明體" w:hAnsi="Times New Roman"/>
                <w:sz w:val="18"/>
                <w:szCs w:val="18"/>
                <w:lang w:eastAsia="zh-TW"/>
              </w:rPr>
            </w:pPr>
            <w:r w:rsidRPr="00C94645">
              <w:rPr>
                <w:rFonts w:ascii="Times New Roman" w:eastAsia="新細明體" w:hAnsi="Times New Roman" w:hint="eastAsia"/>
                <w:sz w:val="18"/>
                <w:szCs w:val="18"/>
                <w:lang w:eastAsia="zh-TW"/>
              </w:rPr>
              <w:t>3</w:t>
            </w:r>
            <w:r w:rsidRPr="00C94645">
              <w:rPr>
                <w:rFonts w:ascii="Times New Roman" w:eastAsia="新細明體" w:hAnsi="Times New Roman"/>
                <w:sz w:val="18"/>
                <w:szCs w:val="18"/>
                <w:lang w:eastAsia="zh-TW"/>
              </w:rPr>
              <w:t>2.20</w:t>
            </w:r>
          </w:p>
        </w:tc>
        <w:tc>
          <w:tcPr>
            <w:tcW w:w="1559" w:type="dxa"/>
          </w:tcPr>
          <w:p w14:paraId="0134965E" w14:textId="51815103" w:rsidR="000E0167" w:rsidRPr="00C94645" w:rsidRDefault="00283E00" w:rsidP="005947B5">
            <w:pPr>
              <w:rPr>
                <w:rFonts w:ascii="Times New Roman" w:eastAsia="新細明體" w:hAnsi="Times New Roman"/>
                <w:sz w:val="18"/>
                <w:szCs w:val="18"/>
                <w:lang w:eastAsia="zh-TW"/>
              </w:rPr>
            </w:pPr>
            <w:r w:rsidRPr="00C94645">
              <w:rPr>
                <w:rFonts w:ascii="Times New Roman" w:eastAsia="新細明體" w:hAnsi="Times New Roman" w:hint="eastAsia"/>
                <w:sz w:val="18"/>
                <w:szCs w:val="18"/>
                <w:lang w:eastAsia="zh-TW"/>
              </w:rPr>
              <w:t>3</w:t>
            </w:r>
            <w:r w:rsidRPr="00C94645">
              <w:rPr>
                <w:rFonts w:ascii="Times New Roman" w:eastAsia="新細明體" w:hAnsi="Times New Roman"/>
                <w:sz w:val="18"/>
                <w:szCs w:val="18"/>
                <w:lang w:eastAsia="zh-TW"/>
              </w:rPr>
              <w:t>1.37</w:t>
            </w:r>
          </w:p>
        </w:tc>
        <w:tc>
          <w:tcPr>
            <w:tcW w:w="1559" w:type="dxa"/>
          </w:tcPr>
          <w:p w14:paraId="5979344B" w14:textId="3DC05DA1" w:rsidR="000E0167" w:rsidRPr="00C94645" w:rsidRDefault="00283E00" w:rsidP="005947B5">
            <w:pPr>
              <w:rPr>
                <w:rFonts w:ascii="Times New Roman" w:eastAsia="新細明體" w:hAnsi="Times New Roman"/>
                <w:sz w:val="18"/>
                <w:szCs w:val="18"/>
                <w:lang w:eastAsia="zh-TW"/>
              </w:rPr>
            </w:pPr>
            <w:r w:rsidRPr="00C94645">
              <w:rPr>
                <w:rFonts w:ascii="Times New Roman" w:eastAsia="新細明體" w:hAnsi="Times New Roman" w:hint="eastAsia"/>
                <w:sz w:val="18"/>
                <w:szCs w:val="18"/>
                <w:lang w:eastAsia="zh-TW"/>
              </w:rPr>
              <w:t>3</w:t>
            </w:r>
            <w:r w:rsidRPr="00C94645">
              <w:rPr>
                <w:rFonts w:ascii="Times New Roman" w:eastAsia="新細明體" w:hAnsi="Times New Roman"/>
                <w:sz w:val="18"/>
                <w:szCs w:val="18"/>
                <w:lang w:eastAsia="zh-TW"/>
              </w:rPr>
              <w:t>0.55</w:t>
            </w:r>
          </w:p>
        </w:tc>
      </w:tr>
      <w:tr w:rsidR="000E0167" w14:paraId="79667D91" w14:textId="77777777" w:rsidTr="00C85C4B">
        <w:tc>
          <w:tcPr>
            <w:tcW w:w="1558" w:type="dxa"/>
          </w:tcPr>
          <w:p w14:paraId="3E6D79BC" w14:textId="76F2F817" w:rsidR="000E0167" w:rsidRPr="00BA6469" w:rsidRDefault="000F5A23" w:rsidP="005947B5">
            <w:pPr>
              <w:rPr>
                <w:rFonts w:ascii="Times New Roman" w:eastAsia="新細明體" w:hAnsi="Times New Roman"/>
                <w:b/>
                <w:bCs/>
                <w:sz w:val="18"/>
                <w:szCs w:val="18"/>
                <w:lang w:eastAsia="zh-TW"/>
              </w:rPr>
            </w:pPr>
            <w:r>
              <w:rPr>
                <w:rFonts w:ascii="Times New Roman" w:eastAsia="新細明體" w:hAnsi="Times New Roman"/>
                <w:color w:val="0000FF"/>
                <w:sz w:val="18"/>
                <w:szCs w:val="18"/>
                <w:lang w:eastAsia="zh-TW"/>
              </w:rPr>
              <w:t>BS NES gain</w:t>
            </w:r>
          </w:p>
        </w:tc>
        <w:tc>
          <w:tcPr>
            <w:tcW w:w="1558" w:type="dxa"/>
          </w:tcPr>
          <w:p w14:paraId="08E3E496" w14:textId="45EA2A9A" w:rsidR="000E0167" w:rsidRPr="00283E00" w:rsidRDefault="00283E00" w:rsidP="005947B5">
            <w:pPr>
              <w:rPr>
                <w:rFonts w:ascii="Times New Roman" w:eastAsia="新細明體" w:hAnsi="Times New Roman"/>
                <w:color w:val="0000FF"/>
                <w:sz w:val="18"/>
                <w:szCs w:val="18"/>
                <w:lang w:eastAsia="zh-TW"/>
              </w:rPr>
            </w:pPr>
            <w:r w:rsidRPr="00283E00">
              <w:rPr>
                <w:rFonts w:ascii="Times New Roman" w:eastAsia="新細明體" w:hAnsi="Times New Roman"/>
                <w:color w:val="0000FF"/>
                <w:sz w:val="18"/>
                <w:szCs w:val="18"/>
                <w:lang w:eastAsia="zh-TW"/>
              </w:rPr>
              <w:t>17.74</w:t>
            </w:r>
            <w:r w:rsidRPr="00283E00">
              <w:rPr>
                <w:rFonts w:ascii="Times New Roman" w:eastAsia="新細明體" w:hAnsi="Times New Roman" w:hint="eastAsia"/>
                <w:color w:val="0000FF"/>
                <w:sz w:val="18"/>
                <w:szCs w:val="18"/>
                <w:lang w:eastAsia="zh-TW"/>
              </w:rPr>
              <w:t>%</w:t>
            </w:r>
          </w:p>
        </w:tc>
        <w:tc>
          <w:tcPr>
            <w:tcW w:w="1558" w:type="dxa"/>
          </w:tcPr>
          <w:p w14:paraId="29C50651" w14:textId="241906C4" w:rsidR="000E0167" w:rsidRPr="00283E00" w:rsidRDefault="00283E00" w:rsidP="005947B5">
            <w:pPr>
              <w:rPr>
                <w:rFonts w:ascii="Times New Roman" w:eastAsia="新細明體" w:hAnsi="Times New Roman"/>
                <w:color w:val="0000FF"/>
                <w:sz w:val="18"/>
                <w:szCs w:val="18"/>
                <w:lang w:eastAsia="zh-TW"/>
              </w:rPr>
            </w:pPr>
            <w:r w:rsidRPr="00283E00">
              <w:rPr>
                <w:rFonts w:ascii="Times New Roman" w:eastAsia="新細明體" w:hAnsi="Times New Roman"/>
                <w:color w:val="0000FF"/>
                <w:sz w:val="18"/>
                <w:szCs w:val="18"/>
                <w:lang w:eastAsia="zh-TW"/>
              </w:rPr>
              <w:t>9.75</w:t>
            </w:r>
            <w:r w:rsidRPr="00283E00">
              <w:rPr>
                <w:rFonts w:ascii="Times New Roman" w:eastAsia="新細明體" w:hAnsi="Times New Roman" w:hint="eastAsia"/>
                <w:color w:val="0000FF"/>
                <w:sz w:val="18"/>
                <w:szCs w:val="18"/>
                <w:lang w:eastAsia="zh-TW"/>
              </w:rPr>
              <w:t>%</w:t>
            </w:r>
          </w:p>
        </w:tc>
        <w:tc>
          <w:tcPr>
            <w:tcW w:w="1558" w:type="dxa"/>
          </w:tcPr>
          <w:p w14:paraId="06901145" w14:textId="6A895280" w:rsidR="000E0167" w:rsidRPr="00283E00" w:rsidRDefault="00283E00" w:rsidP="005947B5">
            <w:pPr>
              <w:rPr>
                <w:rFonts w:ascii="Times New Roman" w:eastAsia="新細明體" w:hAnsi="Times New Roman"/>
                <w:color w:val="0000FF"/>
                <w:sz w:val="18"/>
                <w:szCs w:val="18"/>
                <w:lang w:eastAsia="zh-TW"/>
              </w:rPr>
            </w:pPr>
            <w:r w:rsidRPr="00283E00">
              <w:rPr>
                <w:rFonts w:ascii="Times New Roman" w:eastAsia="新細明體" w:hAnsi="Times New Roman"/>
                <w:color w:val="0000FF"/>
                <w:sz w:val="18"/>
                <w:szCs w:val="18"/>
                <w:lang w:eastAsia="zh-TW"/>
              </w:rPr>
              <w:t>5.12</w:t>
            </w:r>
            <w:r w:rsidRPr="00283E00">
              <w:rPr>
                <w:rFonts w:ascii="Times New Roman" w:eastAsia="新細明體" w:hAnsi="Times New Roman" w:hint="eastAsia"/>
                <w:color w:val="0000FF"/>
                <w:sz w:val="18"/>
                <w:szCs w:val="18"/>
                <w:lang w:eastAsia="zh-TW"/>
              </w:rPr>
              <w:t>%</w:t>
            </w:r>
          </w:p>
        </w:tc>
        <w:tc>
          <w:tcPr>
            <w:tcW w:w="1559" w:type="dxa"/>
          </w:tcPr>
          <w:p w14:paraId="5FF32E40" w14:textId="7EE109BB" w:rsidR="000E0167" w:rsidRPr="00283E00" w:rsidRDefault="00283E00" w:rsidP="005947B5">
            <w:pPr>
              <w:rPr>
                <w:rFonts w:ascii="Times New Roman" w:eastAsia="新細明體" w:hAnsi="Times New Roman"/>
                <w:color w:val="0000FF"/>
                <w:sz w:val="18"/>
                <w:szCs w:val="18"/>
                <w:lang w:eastAsia="zh-TW"/>
              </w:rPr>
            </w:pPr>
            <w:r w:rsidRPr="00283E00">
              <w:rPr>
                <w:rFonts w:ascii="Times New Roman" w:eastAsia="新細明體" w:hAnsi="Times New Roman"/>
                <w:color w:val="0000FF"/>
                <w:sz w:val="18"/>
                <w:szCs w:val="18"/>
                <w:lang w:eastAsia="zh-TW"/>
              </w:rPr>
              <w:t>2.58</w:t>
            </w:r>
            <w:r w:rsidRPr="00283E00">
              <w:rPr>
                <w:rFonts w:ascii="Times New Roman" w:eastAsia="新細明體" w:hAnsi="Times New Roman" w:hint="eastAsia"/>
                <w:color w:val="0000FF"/>
                <w:sz w:val="18"/>
                <w:szCs w:val="18"/>
                <w:lang w:eastAsia="zh-TW"/>
              </w:rPr>
              <w:t>%</w:t>
            </w:r>
          </w:p>
        </w:tc>
        <w:tc>
          <w:tcPr>
            <w:tcW w:w="1559" w:type="dxa"/>
          </w:tcPr>
          <w:p w14:paraId="0F423135" w14:textId="391D73D4" w:rsidR="000E0167" w:rsidRPr="00283E00" w:rsidRDefault="00283E00" w:rsidP="005947B5">
            <w:pPr>
              <w:rPr>
                <w:rFonts w:ascii="Times New Roman" w:eastAsia="新細明體" w:hAnsi="Times New Roman"/>
                <w:color w:val="0000FF"/>
                <w:sz w:val="18"/>
                <w:szCs w:val="18"/>
                <w:lang w:eastAsia="zh-TW"/>
              </w:rPr>
            </w:pPr>
            <w:r w:rsidRPr="00283E00">
              <w:rPr>
                <w:rFonts w:ascii="Times New Roman" w:eastAsia="新細明體" w:hAnsi="Times New Roman" w:hint="eastAsia"/>
                <w:color w:val="0000FF"/>
                <w:sz w:val="18"/>
                <w:szCs w:val="18"/>
                <w:lang w:eastAsia="zh-TW"/>
              </w:rPr>
              <w:t>N</w:t>
            </w:r>
            <w:r w:rsidRPr="00283E00">
              <w:rPr>
                <w:rFonts w:ascii="Times New Roman" w:eastAsia="新細明體" w:hAnsi="Times New Roman"/>
                <w:color w:val="0000FF"/>
                <w:sz w:val="18"/>
                <w:szCs w:val="18"/>
                <w:lang w:eastAsia="zh-TW"/>
              </w:rPr>
              <w:t>/A</w:t>
            </w:r>
          </w:p>
        </w:tc>
      </w:tr>
    </w:tbl>
    <w:p w14:paraId="00E35373" w14:textId="6F862DED" w:rsidR="00C85C4B" w:rsidRDefault="00C85C4B" w:rsidP="005947B5">
      <w:pPr>
        <w:rPr>
          <w:rFonts w:ascii="Times New Roman" w:eastAsia="新細明體" w:hAnsi="Times New Roman"/>
          <w:b/>
          <w:bCs/>
          <w:szCs w:val="20"/>
          <w:lang w:eastAsia="zh-TW"/>
        </w:rPr>
      </w:pPr>
    </w:p>
    <w:p w14:paraId="099CC913" w14:textId="4BF8823D" w:rsidR="00C94645" w:rsidRDefault="00C94645" w:rsidP="00C94645">
      <w:pPr>
        <w:jc w:val="center"/>
        <w:rPr>
          <w:rFonts w:ascii="Times New Roman" w:eastAsia="新細明體" w:hAnsi="Times New Roman"/>
          <w:b/>
          <w:bCs/>
          <w:szCs w:val="20"/>
          <w:lang w:eastAsia="zh-TW"/>
        </w:rPr>
      </w:pPr>
      <w:r>
        <w:rPr>
          <w:rFonts w:ascii="Times New Roman" w:eastAsia="新細明體" w:hAnsi="Times New Roman"/>
          <w:b/>
          <w:bCs/>
          <w:szCs w:val="20"/>
          <w:lang w:eastAsia="zh-TW"/>
        </w:rPr>
        <w:t xml:space="preserve">Table II: Simulated FR1 NES gain for low load based on the </w:t>
      </w:r>
      <w:proofErr w:type="spellStart"/>
      <w:r>
        <w:rPr>
          <w:rFonts w:ascii="Times New Roman" w:eastAsia="新細明體" w:hAnsi="Times New Roman"/>
          <w:b/>
          <w:bCs/>
          <w:szCs w:val="20"/>
          <w:lang w:eastAsia="zh-TW"/>
        </w:rPr>
        <w:t>gNB</w:t>
      </w:r>
      <w:proofErr w:type="spellEnd"/>
      <w:r>
        <w:rPr>
          <w:rFonts w:ascii="Times New Roman" w:eastAsia="新細明體" w:hAnsi="Times New Roman"/>
          <w:b/>
          <w:bCs/>
          <w:szCs w:val="20"/>
          <w:lang w:eastAsia="zh-TW"/>
        </w:rPr>
        <w:t xml:space="preserve"> operation timeline and system settings in Figure 3</w:t>
      </w:r>
    </w:p>
    <w:tbl>
      <w:tblPr>
        <w:tblStyle w:val="af"/>
        <w:tblW w:w="0" w:type="auto"/>
        <w:tblInd w:w="0" w:type="dxa"/>
        <w:tblLook w:val="04A0" w:firstRow="1" w:lastRow="0" w:firstColumn="1" w:lastColumn="0" w:noHBand="0" w:noVBand="1"/>
      </w:tblPr>
      <w:tblGrid>
        <w:gridCol w:w="1558"/>
        <w:gridCol w:w="1558"/>
        <w:gridCol w:w="1558"/>
        <w:gridCol w:w="1558"/>
        <w:gridCol w:w="1559"/>
        <w:gridCol w:w="1559"/>
      </w:tblGrid>
      <w:tr w:rsidR="00283E00" w14:paraId="15BB383D" w14:textId="77777777" w:rsidTr="00283E00">
        <w:tc>
          <w:tcPr>
            <w:tcW w:w="1558" w:type="dxa"/>
            <w:tcBorders>
              <w:top w:val="single" w:sz="4" w:space="0" w:color="auto"/>
              <w:left w:val="single" w:sz="4" w:space="0" w:color="auto"/>
              <w:bottom w:val="single" w:sz="4" w:space="0" w:color="auto"/>
              <w:right w:val="single" w:sz="4" w:space="0" w:color="auto"/>
            </w:tcBorders>
            <w:hideMark/>
          </w:tcPr>
          <w:p w14:paraId="26D0EA4B" w14:textId="13FA2CD2" w:rsidR="00283E00" w:rsidRDefault="00283E00">
            <w:pPr>
              <w:rPr>
                <w:rFonts w:ascii="Times New Roman" w:eastAsia="新細明體" w:hAnsi="Times New Roman"/>
                <w:b/>
                <w:bCs/>
                <w:sz w:val="18"/>
                <w:szCs w:val="18"/>
                <w:lang w:val="en-US" w:eastAsia="zh-TW"/>
              </w:rPr>
            </w:pPr>
            <w:r w:rsidRPr="00C92DE1">
              <w:rPr>
                <w:rFonts w:ascii="Times New Roman" w:eastAsia="新細明體" w:hAnsi="Times New Roman"/>
                <w:b/>
                <w:bCs/>
                <w:sz w:val="18"/>
                <w:szCs w:val="18"/>
                <w:highlight w:val="yellow"/>
                <w:lang w:val="en-US" w:eastAsia="zh-TW"/>
              </w:rPr>
              <w:t>Low load</w:t>
            </w:r>
            <w:r>
              <w:rPr>
                <w:rFonts w:ascii="Times New Roman" w:eastAsia="新細明體" w:hAnsi="Times New Roman"/>
                <w:b/>
                <w:bCs/>
                <w:sz w:val="18"/>
                <w:szCs w:val="18"/>
                <w:lang w:val="en-US" w:eastAsia="zh-TW"/>
              </w:rPr>
              <w:t xml:space="preserve"> </w:t>
            </w:r>
          </w:p>
          <w:p w14:paraId="566506C2" w14:textId="77777777" w:rsidR="00283E00" w:rsidRDefault="00283E00">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(RU=9.83%)</w:t>
            </w:r>
          </w:p>
          <w:p w14:paraId="2752A8AD" w14:textId="34C88CD0" w:rsidR="00283E00" w:rsidRPr="00283E00" w:rsidRDefault="00283E00" w:rsidP="00283E00">
            <w:pPr>
              <w:rPr>
                <w:rFonts w:ascii="Times New Roman" w:eastAsia="新細明體" w:hAnsi="Times New Roman"/>
                <w:b/>
                <w:bCs/>
                <w:sz w:val="18"/>
                <w:szCs w:val="18"/>
                <w:lang w:val="en-US" w:eastAsia="zh-TW"/>
              </w:rPr>
            </w:pPr>
            <w:r w:rsidRPr="00283E00">
              <w:rPr>
                <w:rFonts w:ascii="Times New Roman" w:eastAsia="新細明體" w:hAnsi="Times New Roman"/>
                <w:b/>
                <w:bCs/>
                <w:sz w:val="18"/>
                <w:szCs w:val="18"/>
                <w:lang w:val="en-US" w:eastAsia="zh-TW"/>
              </w:rPr>
              <w:t>Video</w:t>
            </w:r>
            <w:r>
              <w:rPr>
                <w:rFonts w:ascii="Times New Roman" w:eastAsia="新細明體" w:hAnsi="Times New Roman"/>
                <w:b/>
                <w:bCs/>
                <w:sz w:val="18"/>
                <w:szCs w:val="18"/>
                <w:lang w:val="en-US" w:eastAsia="zh-TW"/>
              </w:rPr>
              <w:t xml:space="preserve"> traffic with</w:t>
            </w:r>
          </w:p>
          <w:p w14:paraId="37B907B4" w14:textId="291DCB18" w:rsidR="00283E00" w:rsidRDefault="00283E00" w:rsidP="00283E00">
            <w:pPr>
              <w:rPr>
                <w:rFonts w:ascii="Times New Roman" w:eastAsia="新細明體" w:hAnsi="Times New Roman"/>
                <w:b/>
                <w:bCs/>
                <w:sz w:val="18"/>
                <w:szCs w:val="18"/>
                <w:lang w:val="en-US" w:eastAsia="zh-TW"/>
              </w:rPr>
            </w:pPr>
            <w:r w:rsidRPr="00283E00">
              <w:rPr>
                <w:rFonts w:ascii="Times New Roman" w:eastAsia="新細明體" w:hAnsi="Times New Roman"/>
                <w:b/>
                <w:bCs/>
                <w:sz w:val="18"/>
                <w:szCs w:val="18"/>
                <w:lang w:val="en-US" w:eastAsia="zh-TW"/>
              </w:rPr>
              <w:t>DRX (160, 8, 100)</w:t>
            </w:r>
          </w:p>
        </w:tc>
        <w:tc>
          <w:tcPr>
            <w:tcW w:w="1558" w:type="dxa"/>
            <w:tcBorders>
              <w:top w:val="single" w:sz="4" w:space="0" w:color="auto"/>
              <w:left w:val="single" w:sz="4" w:space="0" w:color="auto"/>
              <w:bottom w:val="single" w:sz="4" w:space="0" w:color="auto"/>
              <w:right w:val="single" w:sz="4" w:space="0" w:color="auto"/>
            </w:tcBorders>
            <w:hideMark/>
          </w:tcPr>
          <w:p w14:paraId="506950AB" w14:textId="77777777" w:rsidR="00283E00" w:rsidRDefault="00283E00">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20ms</w:t>
            </w:r>
          </w:p>
          <w:p w14:paraId="73488683" w14:textId="77777777" w:rsidR="00283E00" w:rsidRDefault="00283E00">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Cat 1 BS</w:t>
            </w:r>
          </w:p>
        </w:tc>
        <w:tc>
          <w:tcPr>
            <w:tcW w:w="1558" w:type="dxa"/>
            <w:tcBorders>
              <w:top w:val="single" w:sz="4" w:space="0" w:color="auto"/>
              <w:left w:val="single" w:sz="4" w:space="0" w:color="auto"/>
              <w:bottom w:val="single" w:sz="4" w:space="0" w:color="auto"/>
              <w:right w:val="single" w:sz="4" w:space="0" w:color="auto"/>
            </w:tcBorders>
            <w:hideMark/>
          </w:tcPr>
          <w:p w14:paraId="405D39FD" w14:textId="77777777" w:rsidR="00283E00" w:rsidRDefault="00283E00">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40ms</w:t>
            </w:r>
          </w:p>
          <w:p w14:paraId="5386760D" w14:textId="77777777" w:rsidR="00283E00" w:rsidRDefault="00283E00">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c>
          <w:tcPr>
            <w:tcW w:w="1558" w:type="dxa"/>
            <w:tcBorders>
              <w:top w:val="single" w:sz="4" w:space="0" w:color="auto"/>
              <w:left w:val="single" w:sz="4" w:space="0" w:color="auto"/>
              <w:bottom w:val="single" w:sz="4" w:space="0" w:color="auto"/>
              <w:right w:val="single" w:sz="4" w:space="0" w:color="auto"/>
            </w:tcBorders>
            <w:hideMark/>
          </w:tcPr>
          <w:p w14:paraId="686BB413" w14:textId="77777777" w:rsidR="00283E00" w:rsidRDefault="00283E00">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80ms</w:t>
            </w:r>
          </w:p>
          <w:p w14:paraId="06E83790" w14:textId="77777777" w:rsidR="00283E00" w:rsidRDefault="00283E00">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c>
          <w:tcPr>
            <w:tcW w:w="1559" w:type="dxa"/>
            <w:tcBorders>
              <w:top w:val="single" w:sz="4" w:space="0" w:color="auto"/>
              <w:left w:val="single" w:sz="4" w:space="0" w:color="auto"/>
              <w:bottom w:val="single" w:sz="4" w:space="0" w:color="auto"/>
              <w:right w:val="single" w:sz="4" w:space="0" w:color="auto"/>
            </w:tcBorders>
            <w:hideMark/>
          </w:tcPr>
          <w:p w14:paraId="15A8500E" w14:textId="77777777" w:rsidR="00283E00" w:rsidRDefault="00283E00">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160ms</w:t>
            </w:r>
          </w:p>
          <w:p w14:paraId="7513DA29" w14:textId="77777777" w:rsidR="00283E00" w:rsidRDefault="00283E00">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c>
          <w:tcPr>
            <w:tcW w:w="1559" w:type="dxa"/>
            <w:tcBorders>
              <w:top w:val="single" w:sz="4" w:space="0" w:color="auto"/>
              <w:left w:val="single" w:sz="4" w:space="0" w:color="auto"/>
              <w:bottom w:val="single" w:sz="4" w:space="0" w:color="auto"/>
              <w:right w:val="single" w:sz="4" w:space="0" w:color="auto"/>
            </w:tcBorders>
            <w:hideMark/>
          </w:tcPr>
          <w:p w14:paraId="15A55620" w14:textId="77777777" w:rsidR="00283E00" w:rsidRDefault="00283E00">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on-demand</w:t>
            </w:r>
          </w:p>
          <w:p w14:paraId="02E5CD97" w14:textId="77777777" w:rsidR="00283E00" w:rsidRDefault="00283E00">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w:t>
            </w:r>
            <w:proofErr w:type="gramStart"/>
            <w:r>
              <w:rPr>
                <w:rFonts w:ascii="Times New Roman" w:eastAsia="新細明體" w:hAnsi="Times New Roman"/>
                <w:b/>
                <w:bCs/>
                <w:sz w:val="18"/>
                <w:szCs w:val="18"/>
                <w:lang w:val="en-US" w:eastAsia="zh-TW"/>
              </w:rPr>
              <w:t>no</w:t>
            </w:r>
            <w:proofErr w:type="gramEnd"/>
            <w:r>
              <w:rPr>
                <w:rFonts w:ascii="Times New Roman" w:eastAsia="新細明體" w:hAnsi="Times New Roman"/>
                <w:b/>
                <w:bCs/>
                <w:sz w:val="18"/>
                <w:szCs w:val="18"/>
                <w:lang w:val="en-US" w:eastAsia="zh-TW"/>
              </w:rPr>
              <w:t xml:space="preserve"> SIB1)</w:t>
            </w:r>
          </w:p>
          <w:p w14:paraId="450CC3AA" w14:textId="77777777" w:rsidR="00283E00" w:rsidRDefault="00283E00">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r>
      <w:tr w:rsidR="00283E00" w14:paraId="42E4B467" w14:textId="77777777" w:rsidTr="00283E00">
        <w:tc>
          <w:tcPr>
            <w:tcW w:w="9350" w:type="dxa"/>
            <w:gridSpan w:val="6"/>
            <w:tcBorders>
              <w:top w:val="single" w:sz="4" w:space="0" w:color="auto"/>
              <w:left w:val="single" w:sz="4" w:space="0" w:color="auto"/>
              <w:bottom w:val="single" w:sz="4" w:space="0" w:color="auto"/>
              <w:right w:val="single" w:sz="4" w:space="0" w:color="auto"/>
            </w:tcBorders>
            <w:hideMark/>
          </w:tcPr>
          <w:p w14:paraId="4A6940B8" w14:textId="77777777" w:rsidR="00283E00" w:rsidRDefault="00283E00">
            <w:pPr>
              <w:wordWrap/>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8 Tx beams</w:t>
            </w:r>
          </w:p>
        </w:tc>
      </w:tr>
      <w:tr w:rsidR="00283E00" w14:paraId="79CAEBD6" w14:textId="77777777" w:rsidTr="00283E00">
        <w:tc>
          <w:tcPr>
            <w:tcW w:w="1558" w:type="dxa"/>
            <w:tcBorders>
              <w:top w:val="single" w:sz="4" w:space="0" w:color="auto"/>
              <w:left w:val="single" w:sz="4" w:space="0" w:color="auto"/>
              <w:bottom w:val="single" w:sz="4" w:space="0" w:color="auto"/>
              <w:right w:val="single" w:sz="4" w:space="0" w:color="auto"/>
            </w:tcBorders>
            <w:hideMark/>
          </w:tcPr>
          <w:p w14:paraId="5AE999ED" w14:textId="77777777" w:rsidR="00283E00" w:rsidRDefault="00283E00">
            <w:pPr>
              <w:rPr>
                <w:rFonts w:ascii="Times New Roman" w:eastAsia="新細明體" w:hAnsi="Times New Roman"/>
                <w:sz w:val="18"/>
                <w:szCs w:val="18"/>
                <w:lang w:eastAsia="zh-TW"/>
              </w:rPr>
            </w:pPr>
            <w:r>
              <w:rPr>
                <w:rFonts w:ascii="Times New Roman" w:eastAsia="新細明體" w:hAnsi="Times New Roman"/>
                <w:sz w:val="18"/>
                <w:szCs w:val="18"/>
                <w:lang w:val="en-US" w:eastAsia="zh-TW"/>
              </w:rPr>
              <w:t>BS Power (/</w:t>
            </w:r>
            <w:proofErr w:type="spellStart"/>
            <w:r>
              <w:rPr>
                <w:rFonts w:ascii="Times New Roman" w:eastAsia="新細明體" w:hAnsi="Times New Roman"/>
                <w:sz w:val="18"/>
                <w:szCs w:val="18"/>
                <w:lang w:val="en-US" w:eastAsia="zh-TW"/>
              </w:rPr>
              <w:t>ms</w:t>
            </w:r>
            <w:proofErr w:type="spellEnd"/>
            <w:r>
              <w:rPr>
                <w:rFonts w:ascii="Times New Roman" w:eastAsia="新細明體" w:hAnsi="Times New Roman"/>
                <w:sz w:val="18"/>
                <w:szCs w:val="18"/>
                <w:lang w:val="en-US" w:eastAsia="zh-TW"/>
              </w:rPr>
              <w:t>)</w:t>
            </w:r>
          </w:p>
        </w:tc>
        <w:tc>
          <w:tcPr>
            <w:tcW w:w="1558" w:type="dxa"/>
            <w:tcBorders>
              <w:top w:val="single" w:sz="4" w:space="0" w:color="auto"/>
              <w:left w:val="single" w:sz="4" w:space="0" w:color="auto"/>
              <w:bottom w:val="single" w:sz="4" w:space="0" w:color="auto"/>
              <w:right w:val="single" w:sz="4" w:space="0" w:color="auto"/>
            </w:tcBorders>
          </w:tcPr>
          <w:p w14:paraId="4EC2F004" w14:textId="2E5F5A27" w:rsidR="00283E00" w:rsidRDefault="003F4D03">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8</w:t>
            </w:r>
            <w:r>
              <w:rPr>
                <w:rFonts w:ascii="Times New Roman" w:eastAsia="新細明體" w:hAnsi="Times New Roman"/>
                <w:sz w:val="18"/>
                <w:szCs w:val="18"/>
                <w:lang w:eastAsia="zh-TW"/>
              </w:rPr>
              <w:t>1.49</w:t>
            </w:r>
          </w:p>
        </w:tc>
        <w:tc>
          <w:tcPr>
            <w:tcW w:w="1558" w:type="dxa"/>
            <w:tcBorders>
              <w:top w:val="single" w:sz="4" w:space="0" w:color="auto"/>
              <w:left w:val="single" w:sz="4" w:space="0" w:color="auto"/>
              <w:bottom w:val="single" w:sz="4" w:space="0" w:color="auto"/>
              <w:right w:val="single" w:sz="4" w:space="0" w:color="auto"/>
            </w:tcBorders>
          </w:tcPr>
          <w:p w14:paraId="277E97E8" w14:textId="6F25C594" w:rsidR="00283E00" w:rsidRDefault="003F4D03">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6</w:t>
            </w:r>
            <w:r>
              <w:rPr>
                <w:rFonts w:ascii="Times New Roman" w:eastAsia="新細明體" w:hAnsi="Times New Roman"/>
                <w:sz w:val="18"/>
                <w:szCs w:val="18"/>
                <w:lang w:eastAsia="zh-TW"/>
              </w:rPr>
              <w:t>9.00</w:t>
            </w:r>
          </w:p>
        </w:tc>
        <w:tc>
          <w:tcPr>
            <w:tcW w:w="1558" w:type="dxa"/>
            <w:tcBorders>
              <w:top w:val="single" w:sz="4" w:space="0" w:color="auto"/>
              <w:left w:val="single" w:sz="4" w:space="0" w:color="auto"/>
              <w:bottom w:val="single" w:sz="4" w:space="0" w:color="auto"/>
              <w:right w:val="single" w:sz="4" w:space="0" w:color="auto"/>
            </w:tcBorders>
          </w:tcPr>
          <w:p w14:paraId="3E965993" w14:textId="7512D72B" w:rsidR="00283E00" w:rsidRDefault="003F4D03">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6</w:t>
            </w:r>
            <w:r>
              <w:rPr>
                <w:rFonts w:ascii="Times New Roman" w:eastAsia="新細明體" w:hAnsi="Times New Roman"/>
                <w:sz w:val="18"/>
                <w:szCs w:val="18"/>
                <w:lang w:eastAsia="zh-TW"/>
              </w:rPr>
              <w:t>2.49</w:t>
            </w:r>
          </w:p>
        </w:tc>
        <w:tc>
          <w:tcPr>
            <w:tcW w:w="1559" w:type="dxa"/>
            <w:tcBorders>
              <w:top w:val="single" w:sz="4" w:space="0" w:color="auto"/>
              <w:left w:val="single" w:sz="4" w:space="0" w:color="auto"/>
              <w:bottom w:val="single" w:sz="4" w:space="0" w:color="auto"/>
              <w:right w:val="single" w:sz="4" w:space="0" w:color="auto"/>
            </w:tcBorders>
          </w:tcPr>
          <w:p w14:paraId="28F74262" w14:textId="728E910C" w:rsidR="00283E00" w:rsidRDefault="003F4D03">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5</w:t>
            </w:r>
            <w:r>
              <w:rPr>
                <w:rFonts w:ascii="Times New Roman" w:eastAsia="新細明體" w:hAnsi="Times New Roman"/>
                <w:sz w:val="18"/>
                <w:szCs w:val="18"/>
                <w:lang w:eastAsia="zh-TW"/>
              </w:rPr>
              <w:t>9.14</w:t>
            </w:r>
          </w:p>
        </w:tc>
        <w:tc>
          <w:tcPr>
            <w:tcW w:w="1559" w:type="dxa"/>
            <w:tcBorders>
              <w:top w:val="single" w:sz="4" w:space="0" w:color="auto"/>
              <w:left w:val="single" w:sz="4" w:space="0" w:color="auto"/>
              <w:bottom w:val="single" w:sz="4" w:space="0" w:color="auto"/>
              <w:right w:val="single" w:sz="4" w:space="0" w:color="auto"/>
            </w:tcBorders>
          </w:tcPr>
          <w:p w14:paraId="30BA653F" w14:textId="65DE15F8" w:rsidR="00283E00" w:rsidRDefault="003F4D03">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5</w:t>
            </w:r>
            <w:r>
              <w:rPr>
                <w:rFonts w:ascii="Times New Roman" w:eastAsia="新細明體" w:hAnsi="Times New Roman"/>
                <w:sz w:val="18"/>
                <w:szCs w:val="18"/>
                <w:lang w:eastAsia="zh-TW"/>
              </w:rPr>
              <w:t>5.91</w:t>
            </w:r>
          </w:p>
        </w:tc>
      </w:tr>
      <w:tr w:rsidR="00283E00" w14:paraId="1403B35B" w14:textId="77777777" w:rsidTr="00283E00">
        <w:tc>
          <w:tcPr>
            <w:tcW w:w="1558" w:type="dxa"/>
            <w:tcBorders>
              <w:top w:val="single" w:sz="4" w:space="0" w:color="auto"/>
              <w:left w:val="single" w:sz="4" w:space="0" w:color="auto"/>
              <w:bottom w:val="single" w:sz="4" w:space="0" w:color="auto"/>
              <w:right w:val="single" w:sz="4" w:space="0" w:color="auto"/>
            </w:tcBorders>
            <w:hideMark/>
          </w:tcPr>
          <w:p w14:paraId="78C67BA8" w14:textId="77777777" w:rsidR="00283E00" w:rsidRDefault="00283E00">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BS NES gain</w:t>
            </w:r>
          </w:p>
        </w:tc>
        <w:tc>
          <w:tcPr>
            <w:tcW w:w="1558" w:type="dxa"/>
            <w:tcBorders>
              <w:top w:val="single" w:sz="4" w:space="0" w:color="auto"/>
              <w:left w:val="single" w:sz="4" w:space="0" w:color="auto"/>
              <w:bottom w:val="single" w:sz="4" w:space="0" w:color="auto"/>
              <w:right w:val="single" w:sz="4" w:space="0" w:color="auto"/>
            </w:tcBorders>
          </w:tcPr>
          <w:p w14:paraId="7182D33D" w14:textId="1667EF17" w:rsidR="00283E00" w:rsidRDefault="003F4D03">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31.39</w:t>
            </w:r>
            <w:r>
              <w:rPr>
                <w:rFonts w:ascii="Times New Roman" w:eastAsia="新細明體" w:hAnsi="Times New Roman" w:hint="eastAsia"/>
                <w:color w:val="0000FF"/>
                <w:sz w:val="18"/>
                <w:szCs w:val="18"/>
                <w:lang w:eastAsia="zh-TW"/>
              </w:rPr>
              <w:t>%</w:t>
            </w:r>
          </w:p>
        </w:tc>
        <w:tc>
          <w:tcPr>
            <w:tcW w:w="1558" w:type="dxa"/>
            <w:tcBorders>
              <w:top w:val="single" w:sz="4" w:space="0" w:color="auto"/>
              <w:left w:val="single" w:sz="4" w:space="0" w:color="auto"/>
              <w:bottom w:val="single" w:sz="4" w:space="0" w:color="auto"/>
              <w:right w:val="single" w:sz="4" w:space="0" w:color="auto"/>
            </w:tcBorders>
          </w:tcPr>
          <w:p w14:paraId="42EECB10" w14:textId="040F5042" w:rsidR="00283E00" w:rsidRDefault="003F4D03">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18.97%</w:t>
            </w:r>
          </w:p>
        </w:tc>
        <w:tc>
          <w:tcPr>
            <w:tcW w:w="1558" w:type="dxa"/>
            <w:tcBorders>
              <w:top w:val="single" w:sz="4" w:space="0" w:color="auto"/>
              <w:left w:val="single" w:sz="4" w:space="0" w:color="auto"/>
              <w:bottom w:val="single" w:sz="4" w:space="0" w:color="auto"/>
              <w:right w:val="single" w:sz="4" w:space="0" w:color="auto"/>
            </w:tcBorders>
          </w:tcPr>
          <w:p w14:paraId="5DF1010C" w14:textId="15EFB8BC" w:rsidR="00283E00" w:rsidRDefault="003F4D03">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10.53%</w:t>
            </w:r>
          </w:p>
        </w:tc>
        <w:tc>
          <w:tcPr>
            <w:tcW w:w="1559" w:type="dxa"/>
            <w:tcBorders>
              <w:top w:val="single" w:sz="4" w:space="0" w:color="auto"/>
              <w:left w:val="single" w:sz="4" w:space="0" w:color="auto"/>
              <w:bottom w:val="single" w:sz="4" w:space="0" w:color="auto"/>
              <w:right w:val="single" w:sz="4" w:space="0" w:color="auto"/>
            </w:tcBorders>
          </w:tcPr>
          <w:p w14:paraId="01C21A35" w14:textId="7871EBCB" w:rsidR="00283E00" w:rsidRDefault="003F4D03">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5.46%</w:t>
            </w:r>
          </w:p>
        </w:tc>
        <w:tc>
          <w:tcPr>
            <w:tcW w:w="1559" w:type="dxa"/>
            <w:tcBorders>
              <w:top w:val="single" w:sz="4" w:space="0" w:color="auto"/>
              <w:left w:val="single" w:sz="4" w:space="0" w:color="auto"/>
              <w:bottom w:val="single" w:sz="4" w:space="0" w:color="auto"/>
              <w:right w:val="single" w:sz="4" w:space="0" w:color="auto"/>
            </w:tcBorders>
          </w:tcPr>
          <w:p w14:paraId="0E740580" w14:textId="01101578" w:rsidR="00283E00" w:rsidRDefault="003F4D03">
            <w:pPr>
              <w:rPr>
                <w:rFonts w:ascii="Times New Roman" w:eastAsia="新細明體" w:hAnsi="Times New Roman"/>
                <w:color w:val="0000FF"/>
                <w:sz w:val="18"/>
                <w:szCs w:val="18"/>
                <w:lang w:eastAsia="zh-TW"/>
              </w:rPr>
            </w:pPr>
            <w:r>
              <w:rPr>
                <w:rFonts w:ascii="Times New Roman" w:eastAsia="新細明體" w:hAnsi="Times New Roman" w:hint="eastAsia"/>
                <w:color w:val="0000FF"/>
                <w:sz w:val="18"/>
                <w:szCs w:val="18"/>
                <w:lang w:eastAsia="zh-TW"/>
              </w:rPr>
              <w:t>N</w:t>
            </w:r>
            <w:r>
              <w:rPr>
                <w:rFonts w:ascii="Times New Roman" w:eastAsia="新細明體" w:hAnsi="Times New Roman"/>
                <w:color w:val="0000FF"/>
                <w:sz w:val="18"/>
                <w:szCs w:val="18"/>
                <w:lang w:eastAsia="zh-TW"/>
              </w:rPr>
              <w:t>/A</w:t>
            </w:r>
          </w:p>
        </w:tc>
      </w:tr>
      <w:tr w:rsidR="00283E00" w14:paraId="5D372EE9" w14:textId="77777777" w:rsidTr="00283E00">
        <w:tc>
          <w:tcPr>
            <w:tcW w:w="9350" w:type="dxa"/>
            <w:gridSpan w:val="6"/>
            <w:tcBorders>
              <w:top w:val="single" w:sz="4" w:space="0" w:color="auto"/>
              <w:left w:val="single" w:sz="4" w:space="0" w:color="auto"/>
              <w:bottom w:val="single" w:sz="4" w:space="0" w:color="auto"/>
              <w:right w:val="single" w:sz="4" w:space="0" w:color="auto"/>
            </w:tcBorders>
            <w:hideMark/>
          </w:tcPr>
          <w:p w14:paraId="6D0468D9" w14:textId="77777777" w:rsidR="00283E00" w:rsidRDefault="00283E00">
            <w:pPr>
              <w:wordWrap/>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4 Tx beams</w:t>
            </w:r>
          </w:p>
        </w:tc>
      </w:tr>
      <w:tr w:rsidR="00283E00" w14:paraId="22367B37" w14:textId="77777777" w:rsidTr="00283E00">
        <w:tc>
          <w:tcPr>
            <w:tcW w:w="1558" w:type="dxa"/>
            <w:tcBorders>
              <w:top w:val="single" w:sz="4" w:space="0" w:color="auto"/>
              <w:left w:val="single" w:sz="4" w:space="0" w:color="auto"/>
              <w:bottom w:val="single" w:sz="4" w:space="0" w:color="auto"/>
              <w:right w:val="single" w:sz="4" w:space="0" w:color="auto"/>
            </w:tcBorders>
            <w:hideMark/>
          </w:tcPr>
          <w:p w14:paraId="290F9802" w14:textId="77777777" w:rsidR="00283E00" w:rsidRDefault="00283E00">
            <w:pPr>
              <w:rPr>
                <w:rFonts w:ascii="Times New Roman" w:eastAsia="新細明體" w:hAnsi="Times New Roman"/>
                <w:sz w:val="18"/>
                <w:szCs w:val="18"/>
                <w:lang w:eastAsia="zh-TW"/>
              </w:rPr>
            </w:pPr>
            <w:r>
              <w:rPr>
                <w:rFonts w:ascii="Times New Roman" w:eastAsia="新細明體" w:hAnsi="Times New Roman"/>
                <w:sz w:val="18"/>
                <w:szCs w:val="18"/>
                <w:lang w:val="en-US" w:eastAsia="zh-TW"/>
              </w:rPr>
              <w:t>BS Power (/</w:t>
            </w:r>
            <w:proofErr w:type="spellStart"/>
            <w:r>
              <w:rPr>
                <w:rFonts w:ascii="Times New Roman" w:eastAsia="新細明體" w:hAnsi="Times New Roman"/>
                <w:sz w:val="18"/>
                <w:szCs w:val="18"/>
                <w:lang w:val="en-US" w:eastAsia="zh-TW"/>
              </w:rPr>
              <w:t>ms</w:t>
            </w:r>
            <w:proofErr w:type="spellEnd"/>
            <w:r>
              <w:rPr>
                <w:rFonts w:ascii="Times New Roman" w:eastAsia="新細明體" w:hAnsi="Times New Roman"/>
                <w:sz w:val="18"/>
                <w:szCs w:val="18"/>
                <w:lang w:val="en-US" w:eastAsia="zh-TW"/>
              </w:rPr>
              <w:t>)</w:t>
            </w:r>
          </w:p>
        </w:tc>
        <w:tc>
          <w:tcPr>
            <w:tcW w:w="1558" w:type="dxa"/>
            <w:tcBorders>
              <w:top w:val="single" w:sz="4" w:space="0" w:color="auto"/>
              <w:left w:val="single" w:sz="4" w:space="0" w:color="auto"/>
              <w:bottom w:val="single" w:sz="4" w:space="0" w:color="auto"/>
              <w:right w:val="single" w:sz="4" w:space="0" w:color="auto"/>
            </w:tcBorders>
          </w:tcPr>
          <w:p w14:paraId="564745C3" w14:textId="7E9A760A" w:rsidR="00283E00" w:rsidRDefault="003F4D03">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6</w:t>
            </w:r>
            <w:r>
              <w:rPr>
                <w:rFonts w:ascii="Times New Roman" w:eastAsia="新細明體" w:hAnsi="Times New Roman"/>
                <w:sz w:val="18"/>
                <w:szCs w:val="18"/>
                <w:lang w:eastAsia="zh-TW"/>
              </w:rPr>
              <w:t>8.03</w:t>
            </w:r>
          </w:p>
        </w:tc>
        <w:tc>
          <w:tcPr>
            <w:tcW w:w="1558" w:type="dxa"/>
            <w:tcBorders>
              <w:top w:val="single" w:sz="4" w:space="0" w:color="auto"/>
              <w:left w:val="single" w:sz="4" w:space="0" w:color="auto"/>
              <w:bottom w:val="single" w:sz="4" w:space="0" w:color="auto"/>
              <w:right w:val="single" w:sz="4" w:space="0" w:color="auto"/>
            </w:tcBorders>
          </w:tcPr>
          <w:p w14:paraId="074C3D29" w14:textId="3669DF34" w:rsidR="00283E00" w:rsidRDefault="003F4D03">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6</w:t>
            </w:r>
            <w:r>
              <w:rPr>
                <w:rFonts w:ascii="Times New Roman" w:eastAsia="新細明體" w:hAnsi="Times New Roman"/>
                <w:sz w:val="18"/>
                <w:szCs w:val="18"/>
                <w:lang w:eastAsia="zh-TW"/>
              </w:rPr>
              <w:t>1.25</w:t>
            </w:r>
          </w:p>
        </w:tc>
        <w:tc>
          <w:tcPr>
            <w:tcW w:w="1558" w:type="dxa"/>
            <w:tcBorders>
              <w:top w:val="single" w:sz="4" w:space="0" w:color="auto"/>
              <w:left w:val="single" w:sz="4" w:space="0" w:color="auto"/>
              <w:bottom w:val="single" w:sz="4" w:space="0" w:color="auto"/>
              <w:right w:val="single" w:sz="4" w:space="0" w:color="auto"/>
            </w:tcBorders>
          </w:tcPr>
          <w:p w14:paraId="12D2EFEA" w14:textId="20F6F86A" w:rsidR="00283E00" w:rsidRDefault="003F4D03">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5</w:t>
            </w:r>
            <w:r>
              <w:rPr>
                <w:rFonts w:ascii="Times New Roman" w:eastAsia="新細明體" w:hAnsi="Times New Roman"/>
                <w:sz w:val="18"/>
                <w:szCs w:val="18"/>
                <w:lang w:eastAsia="zh-TW"/>
              </w:rPr>
              <w:t>7.74</w:t>
            </w:r>
          </w:p>
        </w:tc>
        <w:tc>
          <w:tcPr>
            <w:tcW w:w="1559" w:type="dxa"/>
            <w:tcBorders>
              <w:top w:val="single" w:sz="4" w:space="0" w:color="auto"/>
              <w:left w:val="single" w:sz="4" w:space="0" w:color="auto"/>
              <w:bottom w:val="single" w:sz="4" w:space="0" w:color="auto"/>
              <w:right w:val="single" w:sz="4" w:space="0" w:color="auto"/>
            </w:tcBorders>
          </w:tcPr>
          <w:p w14:paraId="414AA951" w14:textId="53EFEE89" w:rsidR="00283E00" w:rsidRDefault="003F4D03">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5</w:t>
            </w:r>
            <w:r>
              <w:rPr>
                <w:rFonts w:ascii="Times New Roman" w:eastAsia="新細明體" w:hAnsi="Times New Roman"/>
                <w:sz w:val="18"/>
                <w:szCs w:val="18"/>
                <w:lang w:eastAsia="zh-TW"/>
              </w:rPr>
              <w:t>5.91</w:t>
            </w:r>
          </w:p>
        </w:tc>
        <w:tc>
          <w:tcPr>
            <w:tcW w:w="1559" w:type="dxa"/>
            <w:tcBorders>
              <w:top w:val="single" w:sz="4" w:space="0" w:color="auto"/>
              <w:left w:val="single" w:sz="4" w:space="0" w:color="auto"/>
              <w:bottom w:val="single" w:sz="4" w:space="0" w:color="auto"/>
              <w:right w:val="single" w:sz="4" w:space="0" w:color="auto"/>
            </w:tcBorders>
          </w:tcPr>
          <w:p w14:paraId="684E62F0" w14:textId="515B6615" w:rsidR="00283E00" w:rsidRDefault="003F4D03">
            <w:pPr>
              <w:rPr>
                <w:rFonts w:ascii="Times New Roman" w:eastAsia="新細明體" w:hAnsi="Times New Roman"/>
                <w:sz w:val="18"/>
                <w:szCs w:val="18"/>
                <w:lang w:eastAsia="zh-TW"/>
              </w:rPr>
            </w:pPr>
            <w:r>
              <w:rPr>
                <w:rFonts w:ascii="Times New Roman" w:eastAsia="新細明體" w:hAnsi="Times New Roman" w:hint="eastAsia"/>
                <w:sz w:val="18"/>
                <w:szCs w:val="18"/>
                <w:lang w:eastAsia="zh-TW"/>
              </w:rPr>
              <w:t>5</w:t>
            </w:r>
            <w:r>
              <w:rPr>
                <w:rFonts w:ascii="Times New Roman" w:eastAsia="新細明體" w:hAnsi="Times New Roman"/>
                <w:sz w:val="18"/>
                <w:szCs w:val="18"/>
                <w:lang w:eastAsia="zh-TW"/>
              </w:rPr>
              <w:t>4.19</w:t>
            </w:r>
          </w:p>
        </w:tc>
      </w:tr>
      <w:tr w:rsidR="00283E00" w14:paraId="6B28055E" w14:textId="77777777" w:rsidTr="00283E00">
        <w:tc>
          <w:tcPr>
            <w:tcW w:w="1558" w:type="dxa"/>
            <w:tcBorders>
              <w:top w:val="single" w:sz="4" w:space="0" w:color="auto"/>
              <w:left w:val="single" w:sz="4" w:space="0" w:color="auto"/>
              <w:bottom w:val="single" w:sz="4" w:space="0" w:color="auto"/>
              <w:right w:val="single" w:sz="4" w:space="0" w:color="auto"/>
            </w:tcBorders>
            <w:hideMark/>
          </w:tcPr>
          <w:p w14:paraId="1F21A148" w14:textId="77777777" w:rsidR="00283E00" w:rsidRDefault="00283E00">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BS NES gain</w:t>
            </w:r>
          </w:p>
        </w:tc>
        <w:tc>
          <w:tcPr>
            <w:tcW w:w="1558" w:type="dxa"/>
            <w:tcBorders>
              <w:top w:val="single" w:sz="4" w:space="0" w:color="auto"/>
              <w:left w:val="single" w:sz="4" w:space="0" w:color="auto"/>
              <w:bottom w:val="single" w:sz="4" w:space="0" w:color="auto"/>
              <w:right w:val="single" w:sz="4" w:space="0" w:color="auto"/>
            </w:tcBorders>
          </w:tcPr>
          <w:p w14:paraId="683518C0" w14:textId="54843D28" w:rsidR="00283E00" w:rsidRDefault="003F4D03">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20.34%</w:t>
            </w:r>
          </w:p>
        </w:tc>
        <w:tc>
          <w:tcPr>
            <w:tcW w:w="1558" w:type="dxa"/>
            <w:tcBorders>
              <w:top w:val="single" w:sz="4" w:space="0" w:color="auto"/>
              <w:left w:val="single" w:sz="4" w:space="0" w:color="auto"/>
              <w:bottom w:val="single" w:sz="4" w:space="0" w:color="auto"/>
              <w:right w:val="single" w:sz="4" w:space="0" w:color="auto"/>
            </w:tcBorders>
          </w:tcPr>
          <w:p w14:paraId="58037689" w14:textId="3B081520" w:rsidR="00283E00" w:rsidRDefault="003F4D03">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11.53%</w:t>
            </w:r>
          </w:p>
        </w:tc>
        <w:tc>
          <w:tcPr>
            <w:tcW w:w="1558" w:type="dxa"/>
            <w:tcBorders>
              <w:top w:val="single" w:sz="4" w:space="0" w:color="auto"/>
              <w:left w:val="single" w:sz="4" w:space="0" w:color="auto"/>
              <w:bottom w:val="single" w:sz="4" w:space="0" w:color="auto"/>
              <w:right w:val="single" w:sz="4" w:space="0" w:color="auto"/>
            </w:tcBorders>
          </w:tcPr>
          <w:p w14:paraId="17E7381E" w14:textId="64E7B038" w:rsidR="00283E00" w:rsidRDefault="003F4D03">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6.15%</w:t>
            </w:r>
          </w:p>
        </w:tc>
        <w:tc>
          <w:tcPr>
            <w:tcW w:w="1559" w:type="dxa"/>
            <w:tcBorders>
              <w:top w:val="single" w:sz="4" w:space="0" w:color="auto"/>
              <w:left w:val="single" w:sz="4" w:space="0" w:color="auto"/>
              <w:bottom w:val="single" w:sz="4" w:space="0" w:color="auto"/>
              <w:right w:val="single" w:sz="4" w:space="0" w:color="auto"/>
            </w:tcBorders>
          </w:tcPr>
          <w:p w14:paraId="1C60A247" w14:textId="49226EC7" w:rsidR="00283E00" w:rsidRDefault="003F4D03">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3.08%</w:t>
            </w:r>
          </w:p>
        </w:tc>
        <w:tc>
          <w:tcPr>
            <w:tcW w:w="1559" w:type="dxa"/>
            <w:tcBorders>
              <w:top w:val="single" w:sz="4" w:space="0" w:color="auto"/>
              <w:left w:val="single" w:sz="4" w:space="0" w:color="auto"/>
              <w:bottom w:val="single" w:sz="4" w:space="0" w:color="auto"/>
              <w:right w:val="single" w:sz="4" w:space="0" w:color="auto"/>
            </w:tcBorders>
          </w:tcPr>
          <w:p w14:paraId="423E4D4B" w14:textId="3836A38C" w:rsidR="00283E00" w:rsidRDefault="003F4D03">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N/A</w:t>
            </w:r>
          </w:p>
        </w:tc>
      </w:tr>
      <w:tr w:rsidR="00283E00" w14:paraId="613E45DB" w14:textId="77777777" w:rsidTr="00283E00">
        <w:tc>
          <w:tcPr>
            <w:tcW w:w="9350" w:type="dxa"/>
            <w:gridSpan w:val="6"/>
            <w:tcBorders>
              <w:top w:val="single" w:sz="4" w:space="0" w:color="auto"/>
              <w:left w:val="single" w:sz="4" w:space="0" w:color="auto"/>
              <w:bottom w:val="single" w:sz="4" w:space="0" w:color="auto"/>
              <w:right w:val="single" w:sz="4" w:space="0" w:color="auto"/>
            </w:tcBorders>
            <w:hideMark/>
          </w:tcPr>
          <w:p w14:paraId="7962E028" w14:textId="77777777" w:rsidR="00283E00" w:rsidRDefault="00283E00">
            <w:pPr>
              <w:wordWrap/>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1 Tx beam</w:t>
            </w:r>
          </w:p>
        </w:tc>
      </w:tr>
      <w:tr w:rsidR="00283E00" w14:paraId="337CECE3" w14:textId="77777777" w:rsidTr="00283E00">
        <w:tc>
          <w:tcPr>
            <w:tcW w:w="1558" w:type="dxa"/>
            <w:tcBorders>
              <w:top w:val="single" w:sz="4" w:space="0" w:color="auto"/>
              <w:left w:val="single" w:sz="4" w:space="0" w:color="auto"/>
              <w:bottom w:val="single" w:sz="4" w:space="0" w:color="auto"/>
              <w:right w:val="single" w:sz="4" w:space="0" w:color="auto"/>
            </w:tcBorders>
            <w:hideMark/>
          </w:tcPr>
          <w:p w14:paraId="2D0ACEFB" w14:textId="77777777" w:rsidR="00283E00" w:rsidRDefault="00283E00">
            <w:pPr>
              <w:rPr>
                <w:rFonts w:ascii="Times New Roman" w:eastAsia="新細明體" w:hAnsi="Times New Roman"/>
                <w:b/>
                <w:bCs/>
                <w:sz w:val="18"/>
                <w:szCs w:val="18"/>
                <w:lang w:eastAsia="zh-TW"/>
              </w:rPr>
            </w:pPr>
            <w:r>
              <w:rPr>
                <w:rFonts w:ascii="Times New Roman" w:eastAsia="新細明體" w:hAnsi="Times New Roman"/>
                <w:sz w:val="18"/>
                <w:szCs w:val="18"/>
                <w:lang w:val="en-US" w:eastAsia="zh-TW"/>
              </w:rPr>
              <w:t>BS Power (/</w:t>
            </w:r>
            <w:proofErr w:type="spellStart"/>
            <w:r>
              <w:rPr>
                <w:rFonts w:ascii="Times New Roman" w:eastAsia="新細明體" w:hAnsi="Times New Roman"/>
                <w:sz w:val="18"/>
                <w:szCs w:val="18"/>
                <w:lang w:val="en-US" w:eastAsia="zh-TW"/>
              </w:rPr>
              <w:t>ms</w:t>
            </w:r>
            <w:proofErr w:type="spellEnd"/>
            <w:r>
              <w:rPr>
                <w:rFonts w:ascii="Times New Roman" w:eastAsia="新細明體" w:hAnsi="Times New Roman"/>
                <w:sz w:val="18"/>
                <w:szCs w:val="18"/>
                <w:lang w:val="en-US" w:eastAsia="zh-TW"/>
              </w:rPr>
              <w:t>)</w:t>
            </w:r>
          </w:p>
        </w:tc>
        <w:tc>
          <w:tcPr>
            <w:tcW w:w="1558" w:type="dxa"/>
            <w:tcBorders>
              <w:top w:val="single" w:sz="4" w:space="0" w:color="auto"/>
              <w:left w:val="single" w:sz="4" w:space="0" w:color="auto"/>
              <w:bottom w:val="single" w:sz="4" w:space="0" w:color="auto"/>
              <w:right w:val="single" w:sz="4" w:space="0" w:color="auto"/>
            </w:tcBorders>
          </w:tcPr>
          <w:p w14:paraId="12B346A8" w14:textId="73885558" w:rsidR="00283E00" w:rsidRPr="003F4D03" w:rsidRDefault="003F4D03">
            <w:pPr>
              <w:rPr>
                <w:rFonts w:ascii="Times New Roman" w:eastAsia="新細明體" w:hAnsi="Times New Roman"/>
                <w:sz w:val="18"/>
                <w:szCs w:val="18"/>
                <w:lang w:eastAsia="zh-TW"/>
              </w:rPr>
            </w:pPr>
            <w:r w:rsidRPr="003F4D03">
              <w:rPr>
                <w:rFonts w:ascii="Times New Roman" w:eastAsia="新細明體" w:hAnsi="Times New Roman" w:hint="eastAsia"/>
                <w:sz w:val="18"/>
                <w:szCs w:val="18"/>
                <w:lang w:eastAsia="zh-TW"/>
              </w:rPr>
              <w:t>5</w:t>
            </w:r>
            <w:r w:rsidRPr="003F4D03">
              <w:rPr>
                <w:rFonts w:ascii="Times New Roman" w:eastAsia="新細明體" w:hAnsi="Times New Roman"/>
                <w:sz w:val="18"/>
                <w:szCs w:val="18"/>
                <w:lang w:eastAsia="zh-TW"/>
              </w:rPr>
              <w:t>8.74</w:t>
            </w:r>
          </w:p>
        </w:tc>
        <w:tc>
          <w:tcPr>
            <w:tcW w:w="1558" w:type="dxa"/>
            <w:tcBorders>
              <w:top w:val="single" w:sz="4" w:space="0" w:color="auto"/>
              <w:left w:val="single" w:sz="4" w:space="0" w:color="auto"/>
              <w:bottom w:val="single" w:sz="4" w:space="0" w:color="auto"/>
              <w:right w:val="single" w:sz="4" w:space="0" w:color="auto"/>
            </w:tcBorders>
          </w:tcPr>
          <w:p w14:paraId="02AA5BD9" w14:textId="4FE854E4" w:rsidR="00283E00" w:rsidRPr="003F4D03" w:rsidRDefault="003F4D03">
            <w:pPr>
              <w:rPr>
                <w:rFonts w:ascii="Times New Roman" w:eastAsia="新細明體" w:hAnsi="Times New Roman"/>
                <w:sz w:val="18"/>
                <w:szCs w:val="18"/>
                <w:lang w:eastAsia="zh-TW"/>
              </w:rPr>
            </w:pPr>
            <w:r w:rsidRPr="003F4D03">
              <w:rPr>
                <w:rFonts w:ascii="Times New Roman" w:eastAsia="新細明體" w:hAnsi="Times New Roman" w:hint="eastAsia"/>
                <w:sz w:val="18"/>
                <w:szCs w:val="18"/>
                <w:lang w:eastAsia="zh-TW"/>
              </w:rPr>
              <w:t>5</w:t>
            </w:r>
            <w:r w:rsidRPr="003F4D03">
              <w:rPr>
                <w:rFonts w:ascii="Times New Roman" w:eastAsia="新細明體" w:hAnsi="Times New Roman"/>
                <w:sz w:val="18"/>
                <w:szCs w:val="18"/>
                <w:lang w:eastAsia="zh-TW"/>
              </w:rPr>
              <w:t>6.09</w:t>
            </w:r>
          </w:p>
        </w:tc>
        <w:tc>
          <w:tcPr>
            <w:tcW w:w="1558" w:type="dxa"/>
            <w:tcBorders>
              <w:top w:val="single" w:sz="4" w:space="0" w:color="auto"/>
              <w:left w:val="single" w:sz="4" w:space="0" w:color="auto"/>
              <w:bottom w:val="single" w:sz="4" w:space="0" w:color="auto"/>
              <w:right w:val="single" w:sz="4" w:space="0" w:color="auto"/>
            </w:tcBorders>
          </w:tcPr>
          <w:p w14:paraId="5C924BE1" w14:textId="1A986B3F" w:rsidR="00283E00" w:rsidRPr="003F4D03" w:rsidRDefault="003F4D03">
            <w:pPr>
              <w:rPr>
                <w:rFonts w:ascii="Times New Roman" w:eastAsia="新細明體" w:hAnsi="Times New Roman"/>
                <w:sz w:val="18"/>
                <w:szCs w:val="18"/>
                <w:lang w:eastAsia="zh-TW"/>
              </w:rPr>
            </w:pPr>
            <w:r w:rsidRPr="003F4D03">
              <w:rPr>
                <w:rFonts w:ascii="Times New Roman" w:eastAsia="新細明體" w:hAnsi="Times New Roman" w:hint="eastAsia"/>
                <w:sz w:val="18"/>
                <w:szCs w:val="18"/>
                <w:lang w:eastAsia="zh-TW"/>
              </w:rPr>
              <w:t>5</w:t>
            </w:r>
            <w:r w:rsidRPr="003F4D03">
              <w:rPr>
                <w:rFonts w:ascii="Times New Roman" w:eastAsia="新細明體" w:hAnsi="Times New Roman"/>
                <w:sz w:val="18"/>
                <w:szCs w:val="18"/>
                <w:lang w:eastAsia="zh-TW"/>
              </w:rPr>
              <w:t>4.72</w:t>
            </w:r>
          </w:p>
        </w:tc>
        <w:tc>
          <w:tcPr>
            <w:tcW w:w="1559" w:type="dxa"/>
            <w:tcBorders>
              <w:top w:val="single" w:sz="4" w:space="0" w:color="auto"/>
              <w:left w:val="single" w:sz="4" w:space="0" w:color="auto"/>
              <w:bottom w:val="single" w:sz="4" w:space="0" w:color="auto"/>
              <w:right w:val="single" w:sz="4" w:space="0" w:color="auto"/>
            </w:tcBorders>
          </w:tcPr>
          <w:p w14:paraId="7375CB7B" w14:textId="3EB443C7" w:rsidR="00283E00" w:rsidRPr="003F4D03" w:rsidRDefault="003F4D03">
            <w:pPr>
              <w:rPr>
                <w:rFonts w:ascii="Times New Roman" w:eastAsia="新細明體" w:hAnsi="Times New Roman"/>
                <w:sz w:val="18"/>
                <w:szCs w:val="18"/>
                <w:lang w:eastAsia="zh-TW"/>
              </w:rPr>
            </w:pPr>
            <w:r w:rsidRPr="003F4D03">
              <w:rPr>
                <w:rFonts w:ascii="Times New Roman" w:eastAsia="新細明體" w:hAnsi="Times New Roman" w:hint="eastAsia"/>
                <w:sz w:val="18"/>
                <w:szCs w:val="18"/>
                <w:lang w:eastAsia="zh-TW"/>
              </w:rPr>
              <w:t>5</w:t>
            </w:r>
            <w:r w:rsidRPr="003F4D03">
              <w:rPr>
                <w:rFonts w:ascii="Times New Roman" w:eastAsia="新細明體" w:hAnsi="Times New Roman"/>
                <w:sz w:val="18"/>
                <w:szCs w:val="18"/>
                <w:lang w:eastAsia="zh-TW"/>
              </w:rPr>
              <w:t>4.00</w:t>
            </w:r>
          </w:p>
        </w:tc>
        <w:tc>
          <w:tcPr>
            <w:tcW w:w="1559" w:type="dxa"/>
            <w:tcBorders>
              <w:top w:val="single" w:sz="4" w:space="0" w:color="auto"/>
              <w:left w:val="single" w:sz="4" w:space="0" w:color="auto"/>
              <w:bottom w:val="single" w:sz="4" w:space="0" w:color="auto"/>
              <w:right w:val="single" w:sz="4" w:space="0" w:color="auto"/>
            </w:tcBorders>
          </w:tcPr>
          <w:p w14:paraId="090C2F3D" w14:textId="030E32B7" w:rsidR="00283E00" w:rsidRPr="003F4D03" w:rsidRDefault="003F4D03">
            <w:pPr>
              <w:rPr>
                <w:rFonts w:ascii="Times New Roman" w:eastAsia="新細明體" w:hAnsi="Times New Roman"/>
                <w:sz w:val="18"/>
                <w:szCs w:val="18"/>
                <w:lang w:eastAsia="zh-TW"/>
              </w:rPr>
            </w:pPr>
            <w:r w:rsidRPr="003F4D03">
              <w:rPr>
                <w:rFonts w:ascii="Times New Roman" w:eastAsia="新細明體" w:hAnsi="Times New Roman" w:hint="eastAsia"/>
                <w:sz w:val="18"/>
                <w:szCs w:val="18"/>
                <w:lang w:eastAsia="zh-TW"/>
              </w:rPr>
              <w:t>5</w:t>
            </w:r>
            <w:r w:rsidRPr="003F4D03">
              <w:rPr>
                <w:rFonts w:ascii="Times New Roman" w:eastAsia="新細明體" w:hAnsi="Times New Roman"/>
                <w:sz w:val="18"/>
                <w:szCs w:val="18"/>
                <w:lang w:eastAsia="zh-TW"/>
              </w:rPr>
              <w:t>3.34</w:t>
            </w:r>
          </w:p>
        </w:tc>
      </w:tr>
      <w:tr w:rsidR="00283E00" w14:paraId="57EDFD78" w14:textId="77777777" w:rsidTr="00283E00">
        <w:tc>
          <w:tcPr>
            <w:tcW w:w="1558" w:type="dxa"/>
            <w:tcBorders>
              <w:top w:val="single" w:sz="4" w:space="0" w:color="auto"/>
              <w:left w:val="single" w:sz="4" w:space="0" w:color="auto"/>
              <w:bottom w:val="single" w:sz="4" w:space="0" w:color="auto"/>
              <w:right w:val="single" w:sz="4" w:space="0" w:color="auto"/>
            </w:tcBorders>
            <w:hideMark/>
          </w:tcPr>
          <w:p w14:paraId="5A987D01" w14:textId="77777777" w:rsidR="00283E00" w:rsidRDefault="00283E00">
            <w:pPr>
              <w:rPr>
                <w:rFonts w:ascii="Times New Roman" w:eastAsia="新細明體" w:hAnsi="Times New Roman"/>
                <w:b/>
                <w:bCs/>
                <w:sz w:val="18"/>
                <w:szCs w:val="18"/>
                <w:lang w:eastAsia="zh-TW"/>
              </w:rPr>
            </w:pPr>
            <w:r>
              <w:rPr>
                <w:rFonts w:ascii="Times New Roman" w:eastAsia="新細明體" w:hAnsi="Times New Roman"/>
                <w:color w:val="0000FF"/>
                <w:sz w:val="18"/>
                <w:szCs w:val="18"/>
                <w:lang w:eastAsia="zh-TW"/>
              </w:rPr>
              <w:t>BS NES gain</w:t>
            </w:r>
          </w:p>
        </w:tc>
        <w:tc>
          <w:tcPr>
            <w:tcW w:w="1558" w:type="dxa"/>
            <w:tcBorders>
              <w:top w:val="single" w:sz="4" w:space="0" w:color="auto"/>
              <w:left w:val="single" w:sz="4" w:space="0" w:color="auto"/>
              <w:bottom w:val="single" w:sz="4" w:space="0" w:color="auto"/>
              <w:right w:val="single" w:sz="4" w:space="0" w:color="auto"/>
            </w:tcBorders>
          </w:tcPr>
          <w:p w14:paraId="27008693" w14:textId="4AFBAA26" w:rsidR="00283E00" w:rsidRDefault="00C94645">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9.19</w:t>
            </w:r>
            <w:r w:rsidR="003F4D03">
              <w:rPr>
                <w:rFonts w:ascii="Times New Roman" w:eastAsia="新細明體" w:hAnsi="Times New Roman"/>
                <w:color w:val="0000FF"/>
                <w:sz w:val="18"/>
                <w:szCs w:val="18"/>
                <w:lang w:eastAsia="zh-TW"/>
              </w:rPr>
              <w:t>%</w:t>
            </w:r>
          </w:p>
        </w:tc>
        <w:tc>
          <w:tcPr>
            <w:tcW w:w="1558" w:type="dxa"/>
            <w:tcBorders>
              <w:top w:val="single" w:sz="4" w:space="0" w:color="auto"/>
              <w:left w:val="single" w:sz="4" w:space="0" w:color="auto"/>
              <w:bottom w:val="single" w:sz="4" w:space="0" w:color="auto"/>
              <w:right w:val="single" w:sz="4" w:space="0" w:color="auto"/>
            </w:tcBorders>
          </w:tcPr>
          <w:p w14:paraId="5A378EDE" w14:textId="429F5473" w:rsidR="00283E00" w:rsidRDefault="00C94645">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4.90</w:t>
            </w:r>
            <w:r w:rsidR="003F4D03">
              <w:rPr>
                <w:rFonts w:ascii="Times New Roman" w:eastAsia="新細明體" w:hAnsi="Times New Roman"/>
                <w:color w:val="0000FF"/>
                <w:sz w:val="18"/>
                <w:szCs w:val="18"/>
                <w:lang w:eastAsia="zh-TW"/>
              </w:rPr>
              <w:t>%</w:t>
            </w:r>
          </w:p>
        </w:tc>
        <w:tc>
          <w:tcPr>
            <w:tcW w:w="1558" w:type="dxa"/>
            <w:tcBorders>
              <w:top w:val="single" w:sz="4" w:space="0" w:color="auto"/>
              <w:left w:val="single" w:sz="4" w:space="0" w:color="auto"/>
              <w:bottom w:val="single" w:sz="4" w:space="0" w:color="auto"/>
              <w:right w:val="single" w:sz="4" w:space="0" w:color="auto"/>
            </w:tcBorders>
          </w:tcPr>
          <w:p w14:paraId="2070AFD8" w14:textId="50154ED2" w:rsidR="00283E00" w:rsidRDefault="00C94645">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2.52</w:t>
            </w:r>
            <w:r w:rsidR="003F4D03">
              <w:rPr>
                <w:rFonts w:ascii="Times New Roman" w:eastAsia="新細明體" w:hAnsi="Times New Roman"/>
                <w:color w:val="0000FF"/>
                <w:sz w:val="18"/>
                <w:szCs w:val="18"/>
                <w:lang w:eastAsia="zh-TW"/>
              </w:rPr>
              <w:t>%</w:t>
            </w:r>
          </w:p>
        </w:tc>
        <w:tc>
          <w:tcPr>
            <w:tcW w:w="1559" w:type="dxa"/>
            <w:tcBorders>
              <w:top w:val="single" w:sz="4" w:space="0" w:color="auto"/>
              <w:left w:val="single" w:sz="4" w:space="0" w:color="auto"/>
              <w:bottom w:val="single" w:sz="4" w:space="0" w:color="auto"/>
              <w:right w:val="single" w:sz="4" w:space="0" w:color="auto"/>
            </w:tcBorders>
          </w:tcPr>
          <w:p w14:paraId="1E16B91A" w14:textId="255EF7F8" w:rsidR="00283E00" w:rsidRDefault="00C94645">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1.22</w:t>
            </w:r>
            <w:r w:rsidR="003F4D03">
              <w:rPr>
                <w:rFonts w:ascii="Times New Roman" w:eastAsia="新細明體" w:hAnsi="Times New Roman"/>
                <w:color w:val="0000FF"/>
                <w:sz w:val="18"/>
                <w:szCs w:val="18"/>
                <w:lang w:eastAsia="zh-TW"/>
              </w:rPr>
              <w:t>%</w:t>
            </w:r>
          </w:p>
        </w:tc>
        <w:tc>
          <w:tcPr>
            <w:tcW w:w="1559" w:type="dxa"/>
            <w:tcBorders>
              <w:top w:val="single" w:sz="4" w:space="0" w:color="auto"/>
              <w:left w:val="single" w:sz="4" w:space="0" w:color="auto"/>
              <w:bottom w:val="single" w:sz="4" w:space="0" w:color="auto"/>
              <w:right w:val="single" w:sz="4" w:space="0" w:color="auto"/>
            </w:tcBorders>
          </w:tcPr>
          <w:p w14:paraId="68C7E6CC" w14:textId="07813CF3" w:rsidR="00283E00" w:rsidRDefault="003F4D03">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N/A</w:t>
            </w:r>
          </w:p>
        </w:tc>
      </w:tr>
    </w:tbl>
    <w:p w14:paraId="5A30AD6A" w14:textId="1A3F4691" w:rsidR="00C85C4B" w:rsidRDefault="00C85C4B" w:rsidP="005947B5">
      <w:pPr>
        <w:rPr>
          <w:rFonts w:ascii="Times New Roman" w:eastAsia="新細明體" w:hAnsi="Times New Roman"/>
          <w:b/>
          <w:bCs/>
          <w:szCs w:val="20"/>
          <w:lang w:eastAsia="zh-TW"/>
        </w:rPr>
      </w:pPr>
    </w:p>
    <w:p w14:paraId="237F7676" w14:textId="60A3F8BD" w:rsidR="002D71C3" w:rsidRDefault="00E25930" w:rsidP="005947B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5:</w:t>
      </w:r>
      <w:r>
        <w:rPr>
          <w:rFonts w:ascii="Times New Roman" w:eastAsia="新細明體" w:hAnsi="Times New Roman"/>
          <w:b/>
          <w:bCs/>
          <w:szCs w:val="20"/>
          <w:lang w:val="en-US" w:eastAsia="zh-TW"/>
        </w:rPr>
        <w:t xml:space="preserve"> B</w:t>
      </w:r>
      <w:r w:rsidRPr="00E25930">
        <w:rPr>
          <w:rFonts w:ascii="Times New Roman" w:eastAsia="新細明體" w:hAnsi="Times New Roman"/>
          <w:b/>
          <w:bCs/>
          <w:szCs w:val="20"/>
          <w:lang w:val="en-US" w:eastAsia="zh-TW"/>
        </w:rPr>
        <w:t xml:space="preserve">ased on the </w:t>
      </w:r>
      <w:proofErr w:type="spellStart"/>
      <w:r w:rsidRPr="00E25930">
        <w:rPr>
          <w:rFonts w:ascii="Times New Roman" w:eastAsia="新細明體" w:hAnsi="Times New Roman"/>
          <w:b/>
          <w:bCs/>
          <w:szCs w:val="20"/>
          <w:lang w:val="en-US" w:eastAsia="zh-TW"/>
        </w:rPr>
        <w:t>gNB</w:t>
      </w:r>
      <w:proofErr w:type="spellEnd"/>
      <w:r w:rsidRPr="00E25930">
        <w:rPr>
          <w:rFonts w:ascii="Times New Roman" w:eastAsia="新細明體" w:hAnsi="Times New Roman"/>
          <w:b/>
          <w:bCs/>
          <w:szCs w:val="20"/>
          <w:lang w:val="en-US" w:eastAsia="zh-TW"/>
        </w:rPr>
        <w:t xml:space="preserve"> operation timeline in Figure 3</w:t>
      </w:r>
      <w:r>
        <w:rPr>
          <w:rFonts w:ascii="Times New Roman" w:eastAsia="新細明體" w:hAnsi="Times New Roman"/>
          <w:b/>
          <w:bCs/>
          <w:szCs w:val="20"/>
          <w:lang w:val="en-US" w:eastAsia="zh-TW"/>
        </w:rPr>
        <w:t xml:space="preserve">, the analyzed/simulated </w:t>
      </w:r>
      <w:r w:rsidRPr="00E25930">
        <w:rPr>
          <w:rFonts w:ascii="Times New Roman" w:eastAsia="新細明體" w:hAnsi="Times New Roman"/>
          <w:b/>
          <w:bCs/>
          <w:szCs w:val="20"/>
          <w:lang w:val="en-US" w:eastAsia="zh-TW"/>
        </w:rPr>
        <w:t xml:space="preserve">FR1 NES gain of on-demand SIB1 </w:t>
      </w:r>
      <w:r>
        <w:rPr>
          <w:rFonts w:ascii="Times New Roman" w:eastAsia="新細明體" w:hAnsi="Times New Roman"/>
          <w:b/>
          <w:bCs/>
          <w:szCs w:val="20"/>
          <w:lang w:val="en-US" w:eastAsia="zh-TW"/>
        </w:rPr>
        <w:t>is</w:t>
      </w:r>
      <w:r w:rsidRPr="00E25930">
        <w:rPr>
          <w:rFonts w:ascii="Times New Roman" w:eastAsia="新細明體" w:hAnsi="Times New Roman"/>
          <w:b/>
          <w:bCs/>
          <w:szCs w:val="20"/>
          <w:lang w:val="en-US" w:eastAsia="zh-TW"/>
        </w:rPr>
        <w:t xml:space="preserve"> shown in Table I and Table II</w:t>
      </w:r>
      <w:r>
        <w:rPr>
          <w:rFonts w:ascii="Times New Roman" w:eastAsia="新細明體" w:hAnsi="Times New Roman"/>
          <w:b/>
          <w:bCs/>
          <w:szCs w:val="20"/>
          <w:lang w:val="en-US" w:eastAsia="zh-TW"/>
        </w:rPr>
        <w:t xml:space="preserve">. </w:t>
      </w:r>
      <w:r w:rsidRPr="00E25930">
        <w:rPr>
          <w:rFonts w:ascii="Times New Roman" w:eastAsia="新細明體" w:hAnsi="Times New Roman"/>
          <w:b/>
          <w:bCs/>
          <w:szCs w:val="20"/>
          <w:lang w:val="en-US" w:eastAsia="zh-TW"/>
        </w:rPr>
        <w:t>The gain is evident</w:t>
      </w:r>
      <w:r>
        <w:rPr>
          <w:rFonts w:ascii="Times New Roman" w:eastAsia="新細明體" w:hAnsi="Times New Roman"/>
          <w:b/>
          <w:bCs/>
          <w:szCs w:val="20"/>
          <w:lang w:val="en-US" w:eastAsia="zh-TW"/>
        </w:rPr>
        <w:t xml:space="preserve"> (&gt;10%)</w:t>
      </w:r>
      <w:r w:rsidRPr="00E25930">
        <w:rPr>
          <w:rFonts w:ascii="Times New Roman" w:eastAsia="新細明體" w:hAnsi="Times New Roman"/>
          <w:b/>
          <w:bCs/>
          <w:szCs w:val="20"/>
          <w:lang w:val="en-US" w:eastAsia="zh-TW"/>
        </w:rPr>
        <w:t xml:space="preserve"> for empty/light load, 4 beams (or more), and 20/40ms SIB1 periodicity</w:t>
      </w:r>
      <w:r>
        <w:rPr>
          <w:rFonts w:ascii="Times New Roman" w:eastAsia="新細明體" w:hAnsi="Times New Roman"/>
          <w:b/>
          <w:bCs/>
          <w:szCs w:val="20"/>
          <w:lang w:val="en-US" w:eastAsia="zh-TW"/>
        </w:rPr>
        <w:t>. NES gain value can be up to 47.29% (8 beams, 20ms SIB1 period,</w:t>
      </w:r>
      <w:r w:rsidR="00A627B2">
        <w:rPr>
          <w:rFonts w:ascii="Times New Roman" w:eastAsia="新細明體" w:hAnsi="Times New Roman"/>
          <w:b/>
          <w:bCs/>
          <w:szCs w:val="20"/>
          <w:lang w:val="en-US" w:eastAsia="zh-TW"/>
        </w:rPr>
        <w:t xml:space="preserve"> empty</w:t>
      </w:r>
      <w:r>
        <w:rPr>
          <w:rFonts w:ascii="Times New Roman" w:eastAsia="新細明體" w:hAnsi="Times New Roman"/>
          <w:b/>
          <w:bCs/>
          <w:szCs w:val="20"/>
          <w:lang w:val="en-US" w:eastAsia="zh-TW"/>
        </w:rPr>
        <w:t xml:space="preserve"> RU) and down to 1.22% (1 beam, 160ms SIB1 period, 10% RU)</w:t>
      </w:r>
      <w:r w:rsidR="003B0D10">
        <w:rPr>
          <w:rFonts w:ascii="Times New Roman" w:eastAsia="新細明體" w:hAnsi="Times New Roman"/>
          <w:b/>
          <w:bCs/>
          <w:szCs w:val="20"/>
          <w:lang w:val="en-US" w:eastAsia="zh-TW"/>
        </w:rPr>
        <w:t>.</w:t>
      </w:r>
      <w:r w:rsidR="00D26319">
        <w:rPr>
          <w:rFonts w:ascii="Times New Roman" w:eastAsia="新細明體" w:hAnsi="Times New Roman"/>
          <w:b/>
          <w:bCs/>
          <w:szCs w:val="20"/>
          <w:lang w:val="en-US" w:eastAsia="zh-TW"/>
        </w:rPr>
        <w:t xml:space="preserve"> </w:t>
      </w:r>
    </w:p>
    <w:p w14:paraId="0D8A4D6B" w14:textId="605E22D6" w:rsidR="00D26319" w:rsidRDefault="00D26319" w:rsidP="005947B5">
      <w:pPr>
        <w:rPr>
          <w:rFonts w:ascii="Times New Roman" w:eastAsia="新細明體" w:hAnsi="Times New Roman"/>
          <w:b/>
          <w:bCs/>
          <w:szCs w:val="20"/>
          <w:lang w:eastAsia="zh-TW"/>
        </w:rPr>
      </w:pPr>
      <w:r>
        <w:rPr>
          <w:rFonts w:ascii="Times New Roman" w:eastAsia="新細明體" w:hAnsi="Times New Roman" w:hint="eastAsia"/>
          <w:b/>
          <w:bCs/>
          <w:szCs w:val="20"/>
          <w:lang w:val="en-US" w:eastAsia="zh-TW"/>
        </w:rPr>
        <w:t>F</w:t>
      </w:r>
      <w:r>
        <w:rPr>
          <w:rFonts w:ascii="Times New Roman" w:eastAsia="新細明體" w:hAnsi="Times New Roman"/>
          <w:b/>
          <w:bCs/>
          <w:szCs w:val="20"/>
          <w:lang w:val="en-US" w:eastAsia="zh-TW"/>
        </w:rPr>
        <w:t xml:space="preserve">or FR2, the NES gain is reported to be small (2.5%) in [4] assuming 20ms SIB1 period, 32 beams, 20ms SIB1 period, and </w:t>
      </w:r>
      <w:r>
        <w:rPr>
          <w:rFonts w:eastAsiaTheme="minorEastAsia" w:cs="Times"/>
          <w:b/>
          <w:bCs/>
          <w:color w:val="000000"/>
          <w:szCs w:val="20"/>
          <w:lang w:eastAsia="zh-TW"/>
        </w:rPr>
        <w:t>SSB/SIB1 multiplexing pattern 3.</w:t>
      </w:r>
    </w:p>
    <w:p w14:paraId="73A07F31" w14:textId="6F3C6306" w:rsidR="002D71C3" w:rsidRDefault="002D71C3" w:rsidP="005947B5">
      <w:pPr>
        <w:rPr>
          <w:rFonts w:ascii="Times New Roman" w:eastAsia="新細明體" w:hAnsi="Times New Roman"/>
          <w:b/>
          <w:bCs/>
          <w:szCs w:val="20"/>
          <w:lang w:eastAsia="zh-TW"/>
        </w:rPr>
      </w:pPr>
    </w:p>
    <w:p w14:paraId="64231B76" w14:textId="0CC9C67D" w:rsidR="002D71C3" w:rsidRDefault="002D71C3" w:rsidP="002D71C3">
      <w:pPr>
        <w:pStyle w:val="1"/>
        <w:numPr>
          <w:ilvl w:val="0"/>
          <w:numId w:val="1"/>
        </w:numPr>
        <w:pBdr>
          <w:top w:val="single" w:sz="12" w:space="3" w:color="auto"/>
        </w:pBdr>
        <w:spacing w:after="180"/>
        <w:rPr>
          <w:rFonts w:ascii="Arial" w:hAnsi="Arial" w:cs="Arial"/>
          <w:color w:val="000000"/>
          <w:sz w:val="36"/>
          <w:szCs w:val="36"/>
        </w:rPr>
      </w:pPr>
      <w:r w:rsidRPr="002D71C3">
        <w:rPr>
          <w:rFonts w:ascii="Arial" w:hAnsi="Arial" w:cs="Arial"/>
          <w:color w:val="000000"/>
          <w:sz w:val="36"/>
          <w:szCs w:val="36"/>
          <w:lang w:eastAsia="zh-TW"/>
        </w:rPr>
        <w:t xml:space="preserve">Suggested </w:t>
      </w:r>
      <w:r w:rsidR="00473D6F">
        <w:rPr>
          <w:rFonts w:ascii="Arial" w:hAnsi="Arial" w:cs="Arial"/>
          <w:color w:val="000000"/>
          <w:sz w:val="36"/>
          <w:szCs w:val="36"/>
          <w:lang w:eastAsia="zh-TW"/>
        </w:rPr>
        <w:t>discussion</w:t>
      </w:r>
      <w:r w:rsidRPr="002D71C3">
        <w:rPr>
          <w:rFonts w:ascii="Arial" w:hAnsi="Arial" w:cs="Arial"/>
          <w:color w:val="000000"/>
          <w:sz w:val="36"/>
          <w:szCs w:val="36"/>
          <w:lang w:eastAsia="zh-TW"/>
        </w:rPr>
        <w:t xml:space="preserve"> </w:t>
      </w:r>
      <w:r w:rsidR="003337E2">
        <w:rPr>
          <w:rFonts w:ascii="Arial" w:hAnsi="Arial" w:cs="Arial"/>
          <w:color w:val="000000"/>
          <w:sz w:val="36"/>
          <w:szCs w:val="36"/>
          <w:lang w:eastAsia="zh-TW"/>
        </w:rPr>
        <w:t>topics</w:t>
      </w:r>
      <w:r w:rsidRPr="002D71C3">
        <w:rPr>
          <w:rFonts w:ascii="Arial" w:hAnsi="Arial" w:cs="Arial"/>
          <w:color w:val="000000"/>
          <w:sz w:val="36"/>
          <w:szCs w:val="36"/>
          <w:lang w:eastAsia="zh-TW"/>
        </w:rPr>
        <w:t xml:space="preserve"> for RAN1 </w:t>
      </w:r>
      <w:r w:rsidR="0028201F">
        <w:rPr>
          <w:rFonts w:ascii="Arial" w:hAnsi="Arial" w:cs="Arial"/>
          <w:color w:val="000000"/>
          <w:sz w:val="36"/>
          <w:szCs w:val="36"/>
          <w:lang w:eastAsia="zh-TW"/>
        </w:rPr>
        <w:t>#116</w:t>
      </w:r>
    </w:p>
    <w:p w14:paraId="7AAFD07E" w14:textId="34287A98" w:rsidR="002D71C3" w:rsidRPr="003B0D10" w:rsidRDefault="003B0D10" w:rsidP="005947B5">
      <w:pPr>
        <w:rPr>
          <w:rFonts w:ascii="Times New Roman" w:eastAsia="新細明體" w:hAnsi="Times New Roman"/>
          <w:szCs w:val="20"/>
          <w:lang w:eastAsia="zh-TW"/>
        </w:rPr>
      </w:pPr>
      <w:r w:rsidRPr="003B0D10">
        <w:rPr>
          <w:rFonts w:ascii="Times New Roman" w:eastAsia="新細明體" w:hAnsi="Times New Roman" w:hint="eastAsia"/>
          <w:szCs w:val="20"/>
          <w:lang w:eastAsia="zh-TW"/>
        </w:rPr>
        <w:t>B</w:t>
      </w:r>
      <w:r w:rsidRPr="003B0D10">
        <w:rPr>
          <w:rFonts w:ascii="Times New Roman" w:eastAsia="新細明體" w:hAnsi="Times New Roman"/>
          <w:szCs w:val="20"/>
          <w:lang w:eastAsia="zh-TW"/>
        </w:rPr>
        <w:t xml:space="preserve">ased on </w:t>
      </w:r>
      <w:r>
        <w:rPr>
          <w:rFonts w:ascii="Times New Roman" w:eastAsia="新細明體" w:hAnsi="Times New Roman"/>
          <w:szCs w:val="20"/>
          <w:lang w:eastAsia="zh-TW"/>
        </w:rPr>
        <w:t>Observations 1~5, we have the following proposal for s</w:t>
      </w:r>
      <w:r w:rsidRPr="003B0D10">
        <w:rPr>
          <w:rFonts w:ascii="Times New Roman" w:eastAsia="新細明體" w:hAnsi="Times New Roman"/>
          <w:szCs w:val="20"/>
          <w:lang w:eastAsia="zh-TW"/>
        </w:rPr>
        <w:t xml:space="preserve">uggested discussion topics </w:t>
      </w:r>
      <w:r>
        <w:rPr>
          <w:rFonts w:ascii="Times New Roman" w:eastAsia="新細明體" w:hAnsi="Times New Roman"/>
          <w:szCs w:val="20"/>
          <w:lang w:eastAsia="zh-TW"/>
        </w:rPr>
        <w:t>in</w:t>
      </w:r>
      <w:r w:rsidRPr="003B0D10">
        <w:rPr>
          <w:rFonts w:ascii="Times New Roman" w:eastAsia="新細明體" w:hAnsi="Times New Roman"/>
          <w:szCs w:val="20"/>
          <w:lang w:eastAsia="zh-TW"/>
        </w:rPr>
        <w:t xml:space="preserve"> RAN1 #116</w:t>
      </w:r>
    </w:p>
    <w:p w14:paraId="34315961" w14:textId="650CBE63" w:rsidR="00473D6F" w:rsidRDefault="00473D6F" w:rsidP="005947B5">
      <w:pPr>
        <w:rPr>
          <w:rFonts w:ascii="Times New Roman" w:eastAsia="新細明體" w:hAnsi="Times New Roman"/>
          <w:b/>
          <w:bCs/>
          <w:szCs w:val="20"/>
          <w:lang w:eastAsia="zh-TW"/>
        </w:rPr>
      </w:pPr>
    </w:p>
    <w:p w14:paraId="34F0C5FD" w14:textId="1B9C605D" w:rsidR="003B0D10" w:rsidRPr="003B0D10" w:rsidRDefault="003B0D10" w:rsidP="005947B5">
      <w:pPr>
        <w:rPr>
          <w:rFonts w:ascii="Times New Roman" w:eastAsia="新細明體" w:hAnsi="Times New Roman"/>
          <w:b/>
          <w:bCs/>
          <w:szCs w:val="20"/>
          <w:lang w:eastAsia="zh-TW"/>
        </w:rPr>
      </w:pPr>
      <w:r>
        <w:rPr>
          <w:rFonts w:ascii="Times New Roman" w:eastAsia="新細明體" w:hAnsi="Times New Roman"/>
          <w:b/>
          <w:bCs/>
          <w:szCs w:val="20"/>
          <w:u w:val="single"/>
          <w:lang w:eastAsia="zh-TW"/>
        </w:rPr>
        <w:t>Propo</w:t>
      </w:r>
      <w:r w:rsidRPr="003B0D10">
        <w:rPr>
          <w:rFonts w:ascii="Times New Roman" w:eastAsia="新細明體" w:hAnsi="Times New Roman"/>
          <w:b/>
          <w:bCs/>
          <w:szCs w:val="20"/>
          <w:u w:val="single"/>
          <w:lang w:eastAsia="zh-TW"/>
        </w:rPr>
        <w:t>sal 1:</w:t>
      </w:r>
      <w:r w:rsidRPr="003B0D10">
        <w:rPr>
          <w:rFonts w:ascii="Times New Roman" w:eastAsia="新細明體" w:hAnsi="Times New Roman"/>
          <w:b/>
          <w:bCs/>
          <w:szCs w:val="20"/>
          <w:lang w:val="en-US" w:eastAsia="zh-TW"/>
        </w:rPr>
        <w:t xml:space="preserve"> </w:t>
      </w:r>
      <w:r w:rsidRPr="003B0D10">
        <w:rPr>
          <w:rFonts w:ascii="Times New Roman" w:eastAsia="新細明體" w:hAnsi="Times New Roman"/>
          <w:b/>
          <w:bCs/>
          <w:szCs w:val="20"/>
          <w:lang w:eastAsia="zh-TW"/>
        </w:rPr>
        <w:t>Based on Observations 1~5, we suggest the following discussion topics in RAN1 #116:</w:t>
      </w:r>
    </w:p>
    <w:p w14:paraId="4C99BF33" w14:textId="017A3D31" w:rsidR="00B619CF" w:rsidRPr="00B619CF" w:rsidRDefault="00B619CF" w:rsidP="003B0D10">
      <w:pPr>
        <w:numPr>
          <w:ilvl w:val="0"/>
          <w:numId w:val="16"/>
        </w:numPr>
        <w:rPr>
          <w:rFonts w:ascii="Times New Roman" w:eastAsia="新細明體" w:hAnsi="Times New Roman"/>
          <w:b/>
          <w:bCs/>
          <w:szCs w:val="20"/>
          <w:lang w:val="en-US" w:eastAsia="zh-TW"/>
        </w:rPr>
      </w:pPr>
      <w:r w:rsidRPr="00B619CF">
        <w:rPr>
          <w:rFonts w:ascii="Times New Roman" w:eastAsia="新細明體" w:hAnsi="Times New Roman"/>
          <w:b/>
          <w:bCs/>
          <w:szCs w:val="20"/>
          <w:lang w:val="en-US" w:eastAsia="zh-TW"/>
        </w:rPr>
        <w:t xml:space="preserve">RAN1 to </w:t>
      </w:r>
      <w:r>
        <w:rPr>
          <w:rFonts w:ascii="Times New Roman" w:eastAsia="新細明體" w:hAnsi="Times New Roman"/>
          <w:b/>
          <w:bCs/>
          <w:szCs w:val="20"/>
          <w:lang w:val="en-US" w:eastAsia="zh-TW"/>
        </w:rPr>
        <w:t>discuss</w:t>
      </w:r>
      <w:r w:rsidRPr="00B619CF">
        <w:rPr>
          <w:rFonts w:ascii="Times New Roman" w:eastAsia="新細明體" w:hAnsi="Times New Roman"/>
          <w:b/>
          <w:bCs/>
          <w:szCs w:val="20"/>
          <w:lang w:val="en-US" w:eastAsia="zh-TW"/>
        </w:rPr>
        <w:t xml:space="preserve"> baseline evaluation assumption</w:t>
      </w:r>
      <w:r w:rsidR="00C243B9">
        <w:rPr>
          <w:rFonts w:ascii="Times New Roman" w:eastAsia="新細明體" w:hAnsi="Times New Roman"/>
          <w:b/>
          <w:bCs/>
          <w:szCs w:val="20"/>
          <w:lang w:val="en-US" w:eastAsia="zh-TW"/>
        </w:rPr>
        <w:t xml:space="preserve"> (ex. the </w:t>
      </w:r>
      <w:r w:rsidR="00C243B9">
        <w:rPr>
          <w:rFonts w:eastAsiaTheme="minorEastAsia" w:cs="Times"/>
          <w:b/>
          <w:bCs/>
          <w:color w:val="000000"/>
          <w:szCs w:val="20"/>
          <w:lang w:eastAsia="zh-TW"/>
        </w:rPr>
        <w:t>critical factors listed in Observation 4</w:t>
      </w:r>
      <w:r w:rsidR="00C243B9">
        <w:rPr>
          <w:rFonts w:ascii="Times New Roman" w:eastAsia="新細明體" w:hAnsi="Times New Roman"/>
          <w:b/>
          <w:bCs/>
          <w:szCs w:val="20"/>
          <w:lang w:val="en-US" w:eastAsia="zh-TW"/>
        </w:rPr>
        <w:t>)</w:t>
      </w:r>
      <w:r w:rsidRPr="00B619CF">
        <w:rPr>
          <w:rFonts w:ascii="Times New Roman" w:eastAsia="新細明體" w:hAnsi="Times New Roman"/>
          <w:b/>
          <w:bCs/>
          <w:szCs w:val="20"/>
          <w:lang w:val="en-US" w:eastAsia="zh-TW"/>
        </w:rPr>
        <w:t xml:space="preserve"> </w:t>
      </w:r>
      <w:r>
        <w:rPr>
          <w:rFonts w:ascii="Times New Roman" w:eastAsia="新細明體" w:hAnsi="Times New Roman"/>
          <w:b/>
          <w:bCs/>
          <w:szCs w:val="20"/>
          <w:lang w:val="en-US" w:eastAsia="zh-TW"/>
        </w:rPr>
        <w:t xml:space="preserve">of </w:t>
      </w:r>
      <w:r w:rsidRPr="00B619CF">
        <w:rPr>
          <w:rFonts w:ascii="Times New Roman" w:eastAsia="新細明體" w:hAnsi="Times New Roman"/>
          <w:b/>
          <w:bCs/>
          <w:szCs w:val="20"/>
          <w:lang w:val="en-US" w:eastAsia="zh-TW"/>
        </w:rPr>
        <w:t xml:space="preserve">NES gain </w:t>
      </w:r>
      <w:r>
        <w:rPr>
          <w:rFonts w:ascii="Times New Roman" w:eastAsia="新細明體" w:hAnsi="Times New Roman"/>
          <w:b/>
          <w:bCs/>
          <w:szCs w:val="20"/>
          <w:lang w:val="en-US" w:eastAsia="zh-TW"/>
        </w:rPr>
        <w:t>for</w:t>
      </w:r>
      <w:r w:rsidRPr="00B619CF">
        <w:rPr>
          <w:rFonts w:ascii="Times New Roman" w:eastAsia="新細明體" w:hAnsi="Times New Roman"/>
          <w:b/>
          <w:bCs/>
          <w:szCs w:val="20"/>
          <w:lang w:val="en-US" w:eastAsia="zh-TW"/>
        </w:rPr>
        <w:t xml:space="preserve"> on-demand SIB1 in Idle mode</w:t>
      </w:r>
    </w:p>
    <w:p w14:paraId="4148D5D4" w14:textId="0C52588F" w:rsidR="00B619CF" w:rsidRDefault="00B619CF" w:rsidP="003B0D10">
      <w:pPr>
        <w:numPr>
          <w:ilvl w:val="1"/>
          <w:numId w:val="16"/>
        </w:numPr>
        <w:rPr>
          <w:rFonts w:ascii="Times New Roman" w:eastAsia="新細明體" w:hAnsi="Times New Roman"/>
          <w:b/>
          <w:bCs/>
          <w:szCs w:val="20"/>
          <w:lang w:val="en-US" w:eastAsia="zh-TW"/>
        </w:rPr>
      </w:pPr>
      <w:r w:rsidRPr="00B619CF">
        <w:rPr>
          <w:rFonts w:ascii="Times New Roman" w:eastAsia="新細明體" w:hAnsi="Times New Roman"/>
          <w:b/>
          <w:bCs/>
          <w:szCs w:val="20"/>
          <w:highlight w:val="yellow"/>
          <w:lang w:val="en-US" w:eastAsia="zh-TW"/>
        </w:rPr>
        <w:t>The</w:t>
      </w:r>
      <w:r w:rsidR="0028201F">
        <w:rPr>
          <w:rFonts w:ascii="Times New Roman" w:eastAsia="新細明體" w:hAnsi="Times New Roman"/>
          <w:b/>
          <w:bCs/>
          <w:szCs w:val="20"/>
          <w:highlight w:val="yellow"/>
          <w:lang w:val="en-US" w:eastAsia="zh-TW"/>
        </w:rPr>
        <w:t xml:space="preserve"> operation</w:t>
      </w:r>
      <w:r w:rsidRPr="00B619CF">
        <w:rPr>
          <w:rFonts w:ascii="Times New Roman" w:eastAsia="新細明體" w:hAnsi="Times New Roman"/>
          <w:b/>
          <w:bCs/>
          <w:szCs w:val="20"/>
          <w:highlight w:val="yellow"/>
          <w:lang w:val="en-US" w:eastAsia="zh-TW"/>
        </w:rPr>
        <w:t xml:space="preserve"> timeline of </w:t>
      </w:r>
      <w:proofErr w:type="spellStart"/>
      <w:r w:rsidRPr="00B619CF">
        <w:rPr>
          <w:rFonts w:ascii="Times New Roman" w:eastAsia="新細明體" w:hAnsi="Times New Roman"/>
          <w:b/>
          <w:bCs/>
          <w:szCs w:val="20"/>
          <w:highlight w:val="yellow"/>
          <w:lang w:val="en-US" w:eastAsia="zh-TW"/>
        </w:rPr>
        <w:t>gNB</w:t>
      </w:r>
      <w:proofErr w:type="spellEnd"/>
      <w:r w:rsidRPr="00B619CF">
        <w:rPr>
          <w:rFonts w:ascii="Times New Roman" w:eastAsia="新細明體" w:hAnsi="Times New Roman"/>
          <w:b/>
          <w:bCs/>
          <w:szCs w:val="20"/>
          <w:highlight w:val="yellow"/>
          <w:lang w:val="en-US" w:eastAsia="zh-TW"/>
        </w:rPr>
        <w:t xml:space="preserve"> operation is critical</w:t>
      </w:r>
    </w:p>
    <w:p w14:paraId="021B16E9" w14:textId="04CE0ABF" w:rsidR="00B619CF" w:rsidRPr="00B619CF" w:rsidRDefault="00D26319" w:rsidP="003B0D10">
      <w:pPr>
        <w:numPr>
          <w:ilvl w:val="1"/>
          <w:numId w:val="16"/>
        </w:num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Whether/h</w:t>
      </w:r>
      <w:r w:rsidR="0028201F">
        <w:rPr>
          <w:rFonts w:ascii="Times New Roman" w:eastAsia="新細明體" w:hAnsi="Times New Roman"/>
          <w:b/>
          <w:bCs/>
          <w:szCs w:val="20"/>
          <w:lang w:val="en-US" w:eastAsia="zh-TW"/>
        </w:rPr>
        <w:t>ow to average/combine the different gain values under different system settings</w:t>
      </w:r>
    </w:p>
    <w:p w14:paraId="223FF8BD" w14:textId="5B94398F" w:rsidR="00B619CF" w:rsidRPr="00B619CF" w:rsidRDefault="00B619CF" w:rsidP="003B0D10">
      <w:pPr>
        <w:numPr>
          <w:ilvl w:val="0"/>
          <w:numId w:val="16"/>
        </w:numPr>
        <w:rPr>
          <w:rFonts w:ascii="Times New Roman" w:eastAsia="新細明體" w:hAnsi="Times New Roman"/>
          <w:b/>
          <w:bCs/>
          <w:szCs w:val="20"/>
          <w:lang w:val="en-US" w:eastAsia="zh-TW"/>
        </w:rPr>
      </w:pPr>
      <w:r w:rsidRPr="00B619CF">
        <w:rPr>
          <w:rFonts w:ascii="Times New Roman" w:eastAsia="新細明體" w:hAnsi="Times New Roman"/>
          <w:b/>
          <w:bCs/>
          <w:szCs w:val="20"/>
          <w:lang w:val="en-US" w:eastAsia="zh-TW"/>
        </w:rPr>
        <w:t>Companies to submit evaluation results of NES gain</w:t>
      </w:r>
      <w:r w:rsidR="0028201F">
        <w:rPr>
          <w:rFonts w:ascii="Times New Roman" w:eastAsia="新細明體" w:hAnsi="Times New Roman"/>
          <w:b/>
          <w:bCs/>
          <w:szCs w:val="20"/>
          <w:lang w:val="en-US" w:eastAsia="zh-TW"/>
        </w:rPr>
        <w:t xml:space="preserve"> accompanied with assumed </w:t>
      </w:r>
      <w:proofErr w:type="spellStart"/>
      <w:r w:rsidR="0028201F">
        <w:rPr>
          <w:rFonts w:ascii="Times New Roman" w:eastAsia="新細明體" w:hAnsi="Times New Roman"/>
          <w:b/>
          <w:bCs/>
          <w:szCs w:val="20"/>
          <w:lang w:val="en-US" w:eastAsia="zh-TW"/>
        </w:rPr>
        <w:t>gNB</w:t>
      </w:r>
      <w:proofErr w:type="spellEnd"/>
      <w:r w:rsidR="0028201F">
        <w:rPr>
          <w:rFonts w:ascii="Times New Roman" w:eastAsia="新細明體" w:hAnsi="Times New Roman"/>
          <w:b/>
          <w:bCs/>
          <w:szCs w:val="20"/>
          <w:lang w:val="en-US" w:eastAsia="zh-TW"/>
        </w:rPr>
        <w:t xml:space="preserve"> operation</w:t>
      </w:r>
      <w:r w:rsidR="0028201F" w:rsidRPr="0028201F">
        <w:rPr>
          <w:rFonts w:ascii="Times New Roman" w:eastAsia="新細明體" w:hAnsi="Times New Roman"/>
          <w:b/>
          <w:bCs/>
          <w:szCs w:val="20"/>
          <w:lang w:val="en-US" w:eastAsia="zh-TW"/>
        </w:rPr>
        <w:t xml:space="preserve"> timeline</w:t>
      </w:r>
      <w:r w:rsidRPr="00B619CF">
        <w:rPr>
          <w:rFonts w:ascii="Times New Roman" w:eastAsia="新細明體" w:hAnsi="Times New Roman"/>
          <w:b/>
          <w:bCs/>
          <w:szCs w:val="20"/>
          <w:lang w:val="en-US" w:eastAsia="zh-TW"/>
        </w:rPr>
        <w:t xml:space="preserve"> in RAN1 </w:t>
      </w:r>
      <w:r w:rsidR="0028201F">
        <w:rPr>
          <w:rFonts w:ascii="Times New Roman" w:eastAsia="新細明體" w:hAnsi="Times New Roman"/>
          <w:b/>
          <w:bCs/>
          <w:szCs w:val="20"/>
          <w:lang w:val="en-US" w:eastAsia="zh-TW"/>
        </w:rPr>
        <w:t xml:space="preserve">#116b </w:t>
      </w:r>
      <w:r>
        <w:rPr>
          <w:rFonts w:ascii="Times New Roman" w:eastAsia="新細明體" w:hAnsi="Times New Roman"/>
          <w:b/>
          <w:bCs/>
          <w:szCs w:val="20"/>
          <w:lang w:val="en-US" w:eastAsia="zh-TW"/>
        </w:rPr>
        <w:t>and check whether the gain is evident enough for a WI phase</w:t>
      </w:r>
    </w:p>
    <w:p w14:paraId="0B363285" w14:textId="60ED6F76" w:rsidR="00B619CF" w:rsidRDefault="00B619CF" w:rsidP="003B0D10">
      <w:pPr>
        <w:numPr>
          <w:ilvl w:val="0"/>
          <w:numId w:val="16"/>
        </w:numPr>
        <w:rPr>
          <w:rFonts w:ascii="Times New Roman" w:eastAsia="新細明體" w:hAnsi="Times New Roman"/>
          <w:b/>
          <w:bCs/>
          <w:szCs w:val="20"/>
          <w:lang w:val="en-US" w:eastAsia="zh-TW"/>
        </w:rPr>
      </w:pPr>
      <w:r w:rsidRPr="00B619CF">
        <w:rPr>
          <w:rFonts w:ascii="Times New Roman" w:eastAsia="新細明體" w:hAnsi="Times New Roman"/>
          <w:b/>
          <w:bCs/>
          <w:szCs w:val="20"/>
          <w:lang w:val="en-US" w:eastAsia="zh-TW"/>
        </w:rPr>
        <w:t>Collect candidate schemes of configuration</w:t>
      </w:r>
      <w:r w:rsidR="006A613C">
        <w:rPr>
          <w:rFonts w:ascii="Times New Roman" w:eastAsia="新細明體" w:hAnsi="Times New Roman"/>
          <w:b/>
          <w:bCs/>
          <w:szCs w:val="20"/>
          <w:lang w:val="en-US" w:eastAsia="zh-TW"/>
        </w:rPr>
        <w:t xml:space="preserve"> provision</w:t>
      </w:r>
      <w:r w:rsidRPr="00B619CF">
        <w:rPr>
          <w:rFonts w:ascii="Times New Roman" w:eastAsia="新細明體" w:hAnsi="Times New Roman"/>
          <w:b/>
          <w:bCs/>
          <w:szCs w:val="20"/>
          <w:lang w:val="en-US" w:eastAsia="zh-TW"/>
        </w:rPr>
        <w:t xml:space="preserve"> and </w:t>
      </w:r>
      <w:r w:rsidR="006A613C">
        <w:rPr>
          <w:rFonts w:ascii="Times New Roman" w:eastAsia="新細明體" w:hAnsi="Times New Roman"/>
          <w:b/>
          <w:bCs/>
          <w:szCs w:val="20"/>
          <w:lang w:val="en-US" w:eastAsia="zh-TW"/>
        </w:rPr>
        <w:t>uplink WUS</w:t>
      </w:r>
      <w:r w:rsidR="006A613C" w:rsidRPr="00B619CF">
        <w:rPr>
          <w:rFonts w:ascii="Times New Roman" w:eastAsia="新細明體" w:hAnsi="Times New Roman"/>
          <w:b/>
          <w:bCs/>
          <w:szCs w:val="20"/>
          <w:lang w:val="en-US" w:eastAsia="zh-TW"/>
        </w:rPr>
        <w:t xml:space="preserve"> </w:t>
      </w:r>
      <w:r w:rsidRPr="00B619CF">
        <w:rPr>
          <w:rFonts w:ascii="Times New Roman" w:eastAsia="新細明體" w:hAnsi="Times New Roman"/>
          <w:b/>
          <w:bCs/>
          <w:szCs w:val="20"/>
          <w:lang w:val="en-US" w:eastAsia="zh-TW"/>
        </w:rPr>
        <w:t>signal/channel parallelly</w:t>
      </w:r>
    </w:p>
    <w:p w14:paraId="0FD9EBF8" w14:textId="1D848EEE" w:rsidR="00B619CF" w:rsidRDefault="003337E2" w:rsidP="003B0D10">
      <w:pPr>
        <w:numPr>
          <w:ilvl w:val="1"/>
          <w:numId w:val="16"/>
        </w:numPr>
        <w:rPr>
          <w:rFonts w:ascii="Times New Roman" w:eastAsia="新細明體" w:hAnsi="Times New Roman"/>
          <w:b/>
          <w:bCs/>
          <w:szCs w:val="20"/>
          <w:lang w:val="en-US" w:eastAsia="zh-TW"/>
        </w:rPr>
      </w:pPr>
      <w:r>
        <w:rPr>
          <w:rFonts w:ascii="Times New Roman" w:eastAsia="新細明體" w:hAnsi="Times New Roman" w:hint="eastAsia"/>
          <w:b/>
          <w:bCs/>
          <w:szCs w:val="20"/>
          <w:lang w:val="en-US" w:eastAsia="zh-TW"/>
        </w:rPr>
        <w:t>E</w:t>
      </w:r>
      <w:r>
        <w:rPr>
          <w:rFonts w:ascii="Times New Roman" w:eastAsia="新細明體" w:hAnsi="Times New Roman"/>
          <w:b/>
          <w:bCs/>
          <w:szCs w:val="20"/>
          <w:lang w:val="en-US" w:eastAsia="zh-TW"/>
        </w:rPr>
        <w:t>x. C</w:t>
      </w:r>
      <w:r w:rsidRPr="003337E2">
        <w:rPr>
          <w:rFonts w:ascii="Times New Roman" w:eastAsia="新細明體" w:hAnsi="Times New Roman"/>
          <w:b/>
          <w:bCs/>
          <w:szCs w:val="20"/>
          <w:lang w:val="en-US" w:eastAsia="zh-TW"/>
        </w:rPr>
        <w:t>onfiguration provision</w:t>
      </w:r>
      <w:r>
        <w:rPr>
          <w:rFonts w:ascii="Times New Roman" w:eastAsia="新細明體" w:hAnsi="Times New Roman"/>
          <w:b/>
          <w:bCs/>
          <w:szCs w:val="20"/>
          <w:lang w:val="en-US" w:eastAsia="zh-TW"/>
        </w:rPr>
        <w:t xml:space="preserve"> by neighbor cells which are transmitting SIB1</w:t>
      </w:r>
    </w:p>
    <w:p w14:paraId="016C0D31" w14:textId="267E58CA" w:rsidR="00B619CF" w:rsidRPr="00B619CF" w:rsidRDefault="003337E2" w:rsidP="003B0D10">
      <w:pPr>
        <w:numPr>
          <w:ilvl w:val="1"/>
          <w:numId w:val="16"/>
        </w:numPr>
        <w:rPr>
          <w:rFonts w:ascii="Times New Roman" w:eastAsia="新細明體" w:hAnsi="Times New Roman"/>
          <w:b/>
          <w:bCs/>
          <w:szCs w:val="20"/>
          <w:lang w:val="en-US" w:eastAsia="zh-TW"/>
        </w:rPr>
      </w:pPr>
      <w:r>
        <w:rPr>
          <w:rFonts w:ascii="Times New Roman" w:eastAsia="新細明體" w:hAnsi="Times New Roman" w:hint="eastAsia"/>
          <w:b/>
          <w:bCs/>
          <w:szCs w:val="20"/>
          <w:lang w:val="en-US" w:eastAsia="zh-TW"/>
        </w:rPr>
        <w:t>E</w:t>
      </w:r>
      <w:r>
        <w:rPr>
          <w:rFonts w:ascii="Times New Roman" w:eastAsia="新細明體" w:hAnsi="Times New Roman"/>
          <w:b/>
          <w:bCs/>
          <w:szCs w:val="20"/>
          <w:lang w:val="en-US" w:eastAsia="zh-TW"/>
        </w:rPr>
        <w:t>x. Uplink WUS signal/channel as a simplified version of legacy RACH</w:t>
      </w:r>
    </w:p>
    <w:p w14:paraId="2593F001" w14:textId="77777777" w:rsidR="00642444" w:rsidRPr="005A639C" w:rsidRDefault="00642444" w:rsidP="005947B5">
      <w:pPr>
        <w:rPr>
          <w:rFonts w:ascii="Times New Roman" w:eastAsia="新細明體" w:hAnsi="Times New Roman"/>
          <w:b/>
          <w:bCs/>
          <w:szCs w:val="20"/>
          <w:lang w:val="en-US"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bookmarkEnd w:id="2"/>
      <w:r>
        <w:rPr>
          <w:rFonts w:ascii="Arial" w:hAnsi="Arial" w:cs="Arial"/>
          <w:color w:val="000000"/>
          <w:sz w:val="36"/>
          <w:szCs w:val="36"/>
          <w:lang w:eastAsia="zh-TW"/>
        </w:rPr>
        <w:t>Conclusion</w:t>
      </w:r>
    </w:p>
    <w:bookmarkEnd w:id="3"/>
    <w:p w14:paraId="606D8CD9" w14:textId="44218103" w:rsidR="002C5817" w:rsidRPr="003908C8" w:rsidRDefault="00A9148F" w:rsidP="002C5817">
      <w:pPr>
        <w:rPr>
          <w:lang w:eastAsia="zh-TW"/>
        </w:rPr>
      </w:pPr>
      <w:r w:rsidRPr="003F5212">
        <w:t xml:space="preserve">In this contribution, we focus on the discussions </w:t>
      </w:r>
      <w:r w:rsidR="00552A92">
        <w:rPr>
          <w:lang w:eastAsia="zh-TW"/>
        </w:rPr>
        <w:t>of on-demand SIB1 for idle or inactive mode UEs</w:t>
      </w:r>
      <w:r w:rsidR="003908C8">
        <w:t xml:space="preserve"> </w:t>
      </w:r>
      <w:r>
        <w:rPr>
          <w:lang w:eastAsia="zh-TW"/>
        </w:rPr>
        <w:t xml:space="preserve">and have the following </w:t>
      </w:r>
      <w:r w:rsidR="009605E9">
        <w:rPr>
          <w:lang w:eastAsia="zh-TW"/>
        </w:rPr>
        <w:t xml:space="preserve">observations and </w:t>
      </w:r>
      <w:r>
        <w:rPr>
          <w:lang w:eastAsia="zh-TW"/>
        </w:rPr>
        <w:t>proposals:</w:t>
      </w:r>
    </w:p>
    <w:p w14:paraId="104DB03D" w14:textId="129A6A2F" w:rsidR="000A01D4" w:rsidRDefault="000A01D4" w:rsidP="000A01D4">
      <w:pPr>
        <w:rPr>
          <w:rFonts w:eastAsia="新細明體" w:cs="Times"/>
          <w:b/>
          <w:bCs/>
          <w:szCs w:val="20"/>
          <w:u w:val="single"/>
          <w:lang w:val="en-US" w:eastAsia="zh-TW"/>
        </w:rPr>
      </w:pPr>
    </w:p>
    <w:p w14:paraId="7F59F90B" w14:textId="77777777" w:rsidR="00C243B9" w:rsidRDefault="00C243B9" w:rsidP="00C243B9">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On-demand SIB1 by uplink wake-up signal (WUS) transmitted from UE to </w:t>
      </w:r>
      <w:proofErr w:type="spellStart"/>
      <w:r>
        <w:rPr>
          <w:rFonts w:ascii="Times New Roman" w:eastAsia="新細明體" w:hAnsi="Times New Roman"/>
          <w:b/>
          <w:bCs/>
          <w:szCs w:val="20"/>
          <w:lang w:val="en-US" w:eastAsia="zh-TW"/>
        </w:rPr>
        <w:t>gNB</w:t>
      </w:r>
      <w:proofErr w:type="spellEnd"/>
      <w:r>
        <w:rPr>
          <w:rFonts w:ascii="Times New Roman" w:eastAsia="新細明體" w:hAnsi="Times New Roman"/>
          <w:b/>
          <w:bCs/>
          <w:szCs w:val="20"/>
          <w:lang w:val="en-US" w:eastAsia="zh-TW"/>
        </w:rPr>
        <w:t xml:space="preserve"> is one mechanism studied in R18 SI phase [2]. As stated in the R19 NES WID [1], this mechanism would be further studied in R19 and checked for normative work in RAN #105.</w:t>
      </w:r>
    </w:p>
    <w:p w14:paraId="554858F6" w14:textId="2F5B3CFD" w:rsidR="0080123A" w:rsidRDefault="0080123A" w:rsidP="00DE4581">
      <w:pPr>
        <w:rPr>
          <w:rFonts w:ascii="Times New Roman" w:eastAsia="新細明體" w:hAnsi="Times New Roman"/>
          <w:b/>
          <w:bCs/>
          <w:szCs w:val="20"/>
          <w:lang w:val="en-US" w:eastAsia="zh-TW"/>
        </w:rPr>
      </w:pPr>
    </w:p>
    <w:p w14:paraId="7613C401" w14:textId="77777777" w:rsidR="00C243B9" w:rsidRDefault="00C243B9" w:rsidP="00C243B9">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2:</w:t>
      </w:r>
      <w:r>
        <w:rPr>
          <w:rFonts w:ascii="Times New Roman" w:eastAsia="新細明體" w:hAnsi="Times New Roman"/>
          <w:b/>
          <w:bCs/>
          <w:szCs w:val="20"/>
          <w:lang w:val="en-US" w:eastAsia="zh-TW"/>
        </w:rPr>
        <w:t xml:space="preserve"> An exemplary operation procedure is shown in Figure 1 &amp; 2, where UE transmits uplink WUS to the NES cell to trigger on-demand SIB1. The uplink WUS and its configuration provision would need to be designed in R19 (if to be specified).</w:t>
      </w:r>
    </w:p>
    <w:p w14:paraId="5A3F92E5" w14:textId="77777777" w:rsidR="00C243B9" w:rsidRPr="00C243B9" w:rsidRDefault="00C243B9" w:rsidP="00DE4581">
      <w:pPr>
        <w:rPr>
          <w:rFonts w:ascii="Times New Roman" w:eastAsia="新細明體" w:hAnsi="Times New Roman"/>
          <w:b/>
          <w:bCs/>
          <w:szCs w:val="20"/>
          <w:lang w:val="en-US" w:eastAsia="zh-TW"/>
        </w:rPr>
      </w:pPr>
    </w:p>
    <w:p w14:paraId="2BED5EFA" w14:textId="77777777" w:rsidR="00C243B9" w:rsidRDefault="00C243B9" w:rsidP="00C243B9">
      <w:pPr>
        <w:rPr>
          <w:rFonts w:ascii="Times New Roman" w:eastAsia="新細明體" w:hAnsi="Times New Roman"/>
          <w:b/>
          <w:bCs/>
          <w:szCs w:val="20"/>
          <w:lang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 xml:space="preserve">One important thing to be checked in this study would be </w:t>
      </w:r>
    </w:p>
    <w:p w14:paraId="4C617A1B" w14:textId="77777777" w:rsidR="00C243B9" w:rsidRDefault="00C243B9" w:rsidP="00C243B9">
      <w:pPr>
        <w:pStyle w:val="a8"/>
        <w:numPr>
          <w:ilvl w:val="0"/>
          <w:numId w:val="17"/>
        </w:numPr>
        <w:ind w:leftChars="0"/>
        <w:rPr>
          <w:rFonts w:ascii="Times New Roman" w:eastAsia="新細明體" w:hAnsi="Times New Roman"/>
          <w:b/>
          <w:bCs/>
          <w:szCs w:val="20"/>
          <w:lang w:eastAsia="zh-TW"/>
        </w:rPr>
      </w:pPr>
      <w:r>
        <w:rPr>
          <w:rFonts w:ascii="Times New Roman" w:eastAsia="新細明體" w:hAnsi="Times New Roman"/>
          <w:b/>
          <w:bCs/>
          <w:szCs w:val="20"/>
          <w:lang w:eastAsia="zh-TW"/>
        </w:rPr>
        <w:t>Achievable NES gain with on-demand SIB1 for UEs in idle/inactive mode</w:t>
      </w:r>
    </w:p>
    <w:p w14:paraId="67BF4BA2" w14:textId="52963D1E" w:rsidR="0080123A" w:rsidRDefault="00C243B9" w:rsidP="00C243B9">
      <w:pPr>
        <w:rPr>
          <w:rFonts w:ascii="Times New Roman" w:eastAsia="新細明體" w:hAnsi="Times New Roman"/>
          <w:b/>
          <w:bCs/>
          <w:szCs w:val="20"/>
          <w:lang w:val="en-US" w:eastAsia="zh-TW"/>
        </w:rPr>
      </w:pPr>
      <w:r>
        <w:rPr>
          <w:rFonts w:ascii="Times New Roman" w:eastAsia="新細明體" w:hAnsi="Times New Roman"/>
          <w:b/>
          <w:bCs/>
          <w:szCs w:val="20"/>
          <w:lang w:eastAsia="zh-TW"/>
        </w:rPr>
        <w:t xml:space="preserve">As 2% [4] to 38% [5] NES gain was reported in previous 3GPP </w:t>
      </w:r>
      <w:proofErr w:type="spellStart"/>
      <w:r>
        <w:rPr>
          <w:rFonts w:ascii="Times New Roman" w:eastAsia="新細明體" w:hAnsi="Times New Roman"/>
          <w:b/>
          <w:bCs/>
          <w:szCs w:val="20"/>
          <w:lang w:eastAsia="zh-TW"/>
        </w:rPr>
        <w:t>tdocs</w:t>
      </w:r>
      <w:proofErr w:type="spellEnd"/>
    </w:p>
    <w:p w14:paraId="56238B7A" w14:textId="6E676F96" w:rsidR="0080123A" w:rsidRDefault="0080123A" w:rsidP="00DE4581">
      <w:pPr>
        <w:rPr>
          <w:rFonts w:ascii="Times New Roman" w:eastAsia="新細明體" w:hAnsi="Times New Roman"/>
          <w:b/>
          <w:bCs/>
          <w:szCs w:val="20"/>
          <w:lang w:val="en-US" w:eastAsia="zh-TW"/>
        </w:rPr>
      </w:pPr>
    </w:p>
    <w:p w14:paraId="7B33C29A" w14:textId="77777777" w:rsidR="00C243B9" w:rsidRDefault="00C243B9" w:rsidP="00C243B9">
      <w:pPr>
        <w:rPr>
          <w:rFonts w:eastAsiaTheme="minorEastAsia" w:cs="Times"/>
          <w:b/>
          <w:bCs/>
          <w:color w:val="000000"/>
          <w:szCs w:val="20"/>
          <w:lang w:eastAsia="zh-TW"/>
        </w:rPr>
      </w:pPr>
      <w:r>
        <w:rPr>
          <w:rFonts w:ascii="Times New Roman" w:eastAsia="新細明體" w:hAnsi="Times New Roman"/>
          <w:b/>
          <w:bCs/>
          <w:szCs w:val="20"/>
          <w:u w:val="single"/>
          <w:lang w:eastAsia="zh-TW"/>
        </w:rPr>
        <w:t>Observation 4:</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 xml:space="preserve">Looking at the exemplary empty load </w:t>
      </w:r>
      <w:proofErr w:type="spellStart"/>
      <w:r>
        <w:rPr>
          <w:rFonts w:ascii="Times New Roman" w:eastAsia="新細明體" w:hAnsi="Times New Roman"/>
          <w:b/>
          <w:bCs/>
          <w:szCs w:val="20"/>
          <w:lang w:eastAsia="zh-TW"/>
        </w:rPr>
        <w:t>gNB</w:t>
      </w:r>
      <w:proofErr w:type="spellEnd"/>
      <w:r>
        <w:rPr>
          <w:rFonts w:ascii="Times New Roman" w:eastAsia="新細明體" w:hAnsi="Times New Roman"/>
          <w:b/>
          <w:bCs/>
          <w:szCs w:val="20"/>
          <w:lang w:eastAsia="zh-TW"/>
        </w:rPr>
        <w:t xml:space="preserve"> operation timeline in Figure 3, and multiplexing pattern </w:t>
      </w:r>
      <w:r>
        <w:rPr>
          <w:rFonts w:eastAsiaTheme="minorEastAsia" w:cs="Times"/>
          <w:b/>
          <w:bCs/>
          <w:color w:val="000000"/>
          <w:szCs w:val="20"/>
          <w:lang w:eastAsia="zh-TW"/>
        </w:rPr>
        <w:t>between SSB and SIB1 in Figure 4, the critical factors that would impact NES gain of on-demand SIB1 include:</w:t>
      </w:r>
    </w:p>
    <w:p w14:paraId="0BBD7700" w14:textId="77777777" w:rsidR="00C243B9" w:rsidRDefault="00C243B9" w:rsidP="00C243B9">
      <w:pPr>
        <w:pStyle w:val="a8"/>
        <w:numPr>
          <w:ilvl w:val="0"/>
          <w:numId w:val="17"/>
        </w:numPr>
        <w:ind w:leftChars="0"/>
        <w:rPr>
          <w:rFonts w:eastAsiaTheme="minorEastAsia" w:cs="Times"/>
          <w:b/>
          <w:bCs/>
          <w:color w:val="000000"/>
          <w:szCs w:val="20"/>
          <w:lang w:eastAsia="zh-TW"/>
        </w:rPr>
      </w:pPr>
      <w:r>
        <w:rPr>
          <w:rFonts w:eastAsiaTheme="minorEastAsia" w:cs="Times"/>
          <w:b/>
          <w:bCs/>
          <w:color w:val="000000"/>
          <w:szCs w:val="20"/>
          <w:lang w:eastAsia="zh-TW"/>
        </w:rPr>
        <w:t>Beam number (beam sweeping of SIB1 is 1 beam per slot)</w:t>
      </w:r>
    </w:p>
    <w:p w14:paraId="7E8AE196" w14:textId="77777777" w:rsidR="00C243B9" w:rsidRDefault="00C243B9" w:rsidP="00C243B9">
      <w:pPr>
        <w:pStyle w:val="a8"/>
        <w:numPr>
          <w:ilvl w:val="0"/>
          <w:numId w:val="17"/>
        </w:numPr>
        <w:ind w:leftChars="0"/>
        <w:rPr>
          <w:rFonts w:eastAsiaTheme="minorEastAsia" w:cs="Times"/>
          <w:b/>
          <w:bCs/>
          <w:color w:val="000000"/>
          <w:szCs w:val="20"/>
          <w:lang w:eastAsia="zh-TW"/>
        </w:rPr>
      </w:pPr>
      <w:r>
        <w:rPr>
          <w:rFonts w:eastAsiaTheme="minorEastAsia" w:cs="Times"/>
          <w:b/>
          <w:bCs/>
          <w:color w:val="000000"/>
          <w:szCs w:val="20"/>
          <w:lang w:eastAsia="zh-TW"/>
        </w:rPr>
        <w:t>SSB/SIB1 multiplexing pattern (FR1 only uses pattern 1 while FR2 can use Pattern 1/2/3)</w:t>
      </w:r>
    </w:p>
    <w:p w14:paraId="30FD263D" w14:textId="77777777" w:rsidR="00C243B9" w:rsidRDefault="00C243B9" w:rsidP="00C243B9">
      <w:pPr>
        <w:pStyle w:val="a8"/>
        <w:numPr>
          <w:ilvl w:val="0"/>
          <w:numId w:val="17"/>
        </w:numPr>
        <w:ind w:leftChars="0"/>
        <w:rPr>
          <w:rFonts w:eastAsiaTheme="minorEastAsia" w:cs="Times"/>
          <w:b/>
          <w:bCs/>
          <w:color w:val="000000"/>
          <w:szCs w:val="20"/>
          <w:lang w:eastAsia="zh-TW"/>
        </w:rPr>
      </w:pPr>
      <w:r>
        <w:rPr>
          <w:rFonts w:eastAsiaTheme="minorEastAsia" w:cs="Times"/>
          <w:b/>
          <w:bCs/>
          <w:color w:val="000000"/>
          <w:szCs w:val="20"/>
          <w:lang w:eastAsia="zh-TW"/>
        </w:rPr>
        <w:t>SIB1 periodicity</w:t>
      </w:r>
    </w:p>
    <w:p w14:paraId="7AB0B79E" w14:textId="77777777" w:rsidR="00C243B9" w:rsidRDefault="00C243B9" w:rsidP="00C243B9">
      <w:pPr>
        <w:pStyle w:val="a8"/>
        <w:numPr>
          <w:ilvl w:val="0"/>
          <w:numId w:val="17"/>
        </w:numPr>
        <w:ind w:leftChars="0"/>
        <w:rPr>
          <w:rFonts w:eastAsiaTheme="minorEastAsia" w:cs="Times"/>
          <w:b/>
          <w:bCs/>
          <w:color w:val="000000"/>
          <w:szCs w:val="20"/>
          <w:lang w:eastAsia="zh-TW"/>
        </w:rPr>
      </w:pPr>
      <w:r>
        <w:rPr>
          <w:rFonts w:eastAsiaTheme="minorEastAsia" w:cs="Times"/>
          <w:b/>
          <w:bCs/>
          <w:color w:val="000000"/>
          <w:szCs w:val="20"/>
          <w:lang w:eastAsia="zh-TW"/>
        </w:rPr>
        <w:t>Cell loading</w:t>
      </w:r>
    </w:p>
    <w:p w14:paraId="1130C8C1" w14:textId="17923FF3" w:rsidR="00C243B9" w:rsidRDefault="00C243B9" w:rsidP="00DE4581">
      <w:pPr>
        <w:rPr>
          <w:rFonts w:ascii="Times New Roman" w:eastAsia="新細明體" w:hAnsi="Times New Roman"/>
          <w:b/>
          <w:bCs/>
          <w:szCs w:val="20"/>
          <w:lang w:val="en-US" w:eastAsia="zh-TW"/>
        </w:rPr>
      </w:pPr>
    </w:p>
    <w:p w14:paraId="30C5E248" w14:textId="77777777" w:rsidR="00D26319" w:rsidRDefault="00D26319" w:rsidP="00D26319">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5:</w:t>
      </w:r>
      <w:r>
        <w:rPr>
          <w:rFonts w:ascii="Times New Roman" w:eastAsia="新細明體" w:hAnsi="Times New Roman"/>
          <w:b/>
          <w:bCs/>
          <w:szCs w:val="20"/>
          <w:lang w:val="en-US" w:eastAsia="zh-TW"/>
        </w:rPr>
        <w:t xml:space="preserve"> Based on the </w:t>
      </w:r>
      <w:proofErr w:type="spellStart"/>
      <w:r>
        <w:rPr>
          <w:rFonts w:ascii="Times New Roman" w:eastAsia="新細明體" w:hAnsi="Times New Roman"/>
          <w:b/>
          <w:bCs/>
          <w:szCs w:val="20"/>
          <w:lang w:val="en-US" w:eastAsia="zh-TW"/>
        </w:rPr>
        <w:t>gNB</w:t>
      </w:r>
      <w:proofErr w:type="spellEnd"/>
      <w:r>
        <w:rPr>
          <w:rFonts w:ascii="Times New Roman" w:eastAsia="新細明體" w:hAnsi="Times New Roman"/>
          <w:b/>
          <w:bCs/>
          <w:szCs w:val="20"/>
          <w:lang w:val="en-US" w:eastAsia="zh-TW"/>
        </w:rPr>
        <w:t xml:space="preserve"> operation timeline in Figure 3, the analyzed/simulated FR1 NES gain of on-demand SIB1 is shown in Table I and Table II. The gain is evident (&gt;10%) for empty/light load, 4 beams (or more), and 20/40ms SIB1 periodicity. NES gain value can be up to 47.29% (8 beams, 20ms SIB1 period, empty RU) and down to 1.22% (1 beam, 160ms SIB1 period, 10% RU). </w:t>
      </w:r>
    </w:p>
    <w:p w14:paraId="3286C244" w14:textId="77777777" w:rsidR="00D26319" w:rsidRDefault="00D26319" w:rsidP="00D26319">
      <w:pPr>
        <w:rPr>
          <w:rFonts w:ascii="Times New Roman" w:eastAsia="新細明體" w:hAnsi="Times New Roman"/>
          <w:b/>
          <w:bCs/>
          <w:szCs w:val="20"/>
          <w:lang w:eastAsia="zh-TW"/>
        </w:rPr>
      </w:pPr>
      <w:r>
        <w:rPr>
          <w:rFonts w:ascii="Times New Roman" w:eastAsia="新細明體" w:hAnsi="Times New Roman"/>
          <w:b/>
          <w:bCs/>
          <w:szCs w:val="20"/>
          <w:lang w:val="en-US" w:eastAsia="zh-TW"/>
        </w:rPr>
        <w:t xml:space="preserve">For FR2, the NES gain is reported to be small (2.5%) in [4] assuming 20ms SIB1 period, 32 beams, 20ms SIB1 period, and </w:t>
      </w:r>
      <w:r>
        <w:rPr>
          <w:rFonts w:eastAsiaTheme="minorEastAsia" w:cs="Times"/>
          <w:b/>
          <w:bCs/>
          <w:color w:val="000000"/>
          <w:szCs w:val="20"/>
          <w:lang w:eastAsia="zh-TW"/>
        </w:rPr>
        <w:t>SSB/SIB1 multiplexing pattern 3.</w:t>
      </w:r>
    </w:p>
    <w:p w14:paraId="60AC0AB8" w14:textId="31453AAA" w:rsidR="00C243B9" w:rsidRPr="00D26319" w:rsidRDefault="00C243B9" w:rsidP="00DE4581">
      <w:pPr>
        <w:rPr>
          <w:rFonts w:ascii="Times New Roman" w:eastAsia="新細明體" w:hAnsi="Times New Roman"/>
          <w:b/>
          <w:bCs/>
          <w:szCs w:val="20"/>
          <w:lang w:eastAsia="zh-TW"/>
        </w:rPr>
      </w:pPr>
    </w:p>
    <w:p w14:paraId="5878F7E0" w14:textId="77777777" w:rsidR="00D26319" w:rsidRDefault="00D26319" w:rsidP="00D26319">
      <w:pPr>
        <w:rPr>
          <w:rFonts w:ascii="Times New Roman" w:eastAsia="新細明體" w:hAnsi="Times New Roman"/>
          <w:b/>
          <w:bCs/>
          <w:szCs w:val="20"/>
          <w:lang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Based on Observations 1~5, we suggest the following discussion topics in RAN1 #116:</w:t>
      </w:r>
    </w:p>
    <w:p w14:paraId="33CA3C2B" w14:textId="77777777" w:rsidR="00D26319" w:rsidRDefault="00D26319" w:rsidP="00D26319">
      <w:pPr>
        <w:numPr>
          <w:ilvl w:val="0"/>
          <w:numId w:val="18"/>
        </w:num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RAN1 to discuss baseline evaluation assumption (ex. the </w:t>
      </w:r>
      <w:r>
        <w:rPr>
          <w:rFonts w:eastAsiaTheme="minorEastAsia" w:cs="Times"/>
          <w:b/>
          <w:bCs/>
          <w:color w:val="000000"/>
          <w:szCs w:val="20"/>
          <w:lang w:eastAsia="zh-TW"/>
        </w:rPr>
        <w:t>critical factors listed in Observation 4</w:t>
      </w:r>
      <w:r>
        <w:rPr>
          <w:rFonts w:ascii="Times New Roman" w:eastAsia="新細明體" w:hAnsi="Times New Roman"/>
          <w:b/>
          <w:bCs/>
          <w:szCs w:val="20"/>
          <w:lang w:val="en-US" w:eastAsia="zh-TW"/>
        </w:rPr>
        <w:t>) of NES gain for on-demand SIB1 in Idle mode</w:t>
      </w:r>
    </w:p>
    <w:p w14:paraId="707317C2" w14:textId="77777777" w:rsidR="00D26319" w:rsidRDefault="00D26319" w:rsidP="00D26319">
      <w:pPr>
        <w:numPr>
          <w:ilvl w:val="1"/>
          <w:numId w:val="18"/>
        </w:numPr>
        <w:rPr>
          <w:rFonts w:ascii="Times New Roman" w:eastAsia="新細明體" w:hAnsi="Times New Roman"/>
          <w:b/>
          <w:bCs/>
          <w:szCs w:val="20"/>
          <w:lang w:val="en-US" w:eastAsia="zh-TW"/>
        </w:rPr>
      </w:pPr>
      <w:r>
        <w:rPr>
          <w:rFonts w:ascii="Times New Roman" w:eastAsia="新細明體" w:hAnsi="Times New Roman"/>
          <w:b/>
          <w:bCs/>
          <w:szCs w:val="20"/>
          <w:highlight w:val="yellow"/>
          <w:lang w:val="en-US" w:eastAsia="zh-TW"/>
        </w:rPr>
        <w:t xml:space="preserve">The operation timeline of </w:t>
      </w:r>
      <w:proofErr w:type="spellStart"/>
      <w:r>
        <w:rPr>
          <w:rFonts w:ascii="Times New Roman" w:eastAsia="新細明體" w:hAnsi="Times New Roman"/>
          <w:b/>
          <w:bCs/>
          <w:szCs w:val="20"/>
          <w:highlight w:val="yellow"/>
          <w:lang w:val="en-US" w:eastAsia="zh-TW"/>
        </w:rPr>
        <w:t>gNB</w:t>
      </w:r>
      <w:proofErr w:type="spellEnd"/>
      <w:r>
        <w:rPr>
          <w:rFonts w:ascii="Times New Roman" w:eastAsia="新細明體" w:hAnsi="Times New Roman"/>
          <w:b/>
          <w:bCs/>
          <w:szCs w:val="20"/>
          <w:highlight w:val="yellow"/>
          <w:lang w:val="en-US" w:eastAsia="zh-TW"/>
        </w:rPr>
        <w:t xml:space="preserve"> operation is critical</w:t>
      </w:r>
    </w:p>
    <w:p w14:paraId="0A635B06" w14:textId="77777777" w:rsidR="00D26319" w:rsidRDefault="00D26319" w:rsidP="00D26319">
      <w:pPr>
        <w:numPr>
          <w:ilvl w:val="1"/>
          <w:numId w:val="18"/>
        </w:num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How to average/combine the different gain values under different system settings</w:t>
      </w:r>
    </w:p>
    <w:p w14:paraId="20A7BE3D" w14:textId="77777777" w:rsidR="00D26319" w:rsidRDefault="00D26319" w:rsidP="00D26319">
      <w:pPr>
        <w:numPr>
          <w:ilvl w:val="0"/>
          <w:numId w:val="18"/>
        </w:num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Companies to submit evaluation results of NES gain accompanied with assumed </w:t>
      </w:r>
      <w:proofErr w:type="spellStart"/>
      <w:r>
        <w:rPr>
          <w:rFonts w:ascii="Times New Roman" w:eastAsia="新細明體" w:hAnsi="Times New Roman"/>
          <w:b/>
          <w:bCs/>
          <w:szCs w:val="20"/>
          <w:lang w:val="en-US" w:eastAsia="zh-TW"/>
        </w:rPr>
        <w:t>gNB</w:t>
      </w:r>
      <w:proofErr w:type="spellEnd"/>
      <w:r>
        <w:rPr>
          <w:rFonts w:ascii="Times New Roman" w:eastAsia="新細明體" w:hAnsi="Times New Roman"/>
          <w:b/>
          <w:bCs/>
          <w:szCs w:val="20"/>
          <w:lang w:val="en-US" w:eastAsia="zh-TW"/>
        </w:rPr>
        <w:t xml:space="preserve"> operation timeline in RAN1 #116b and check whether the gain is evident enough for a WI phase</w:t>
      </w:r>
    </w:p>
    <w:p w14:paraId="5E39E175" w14:textId="77777777" w:rsidR="00D26319" w:rsidRDefault="00D26319" w:rsidP="00D26319">
      <w:pPr>
        <w:numPr>
          <w:ilvl w:val="0"/>
          <w:numId w:val="18"/>
        </w:num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Collect candidate schemes of configuration provision and uplink WUS signal/channel parallelly</w:t>
      </w:r>
    </w:p>
    <w:p w14:paraId="6D8B214A" w14:textId="77777777" w:rsidR="00D26319" w:rsidRDefault="00D26319" w:rsidP="00D26319">
      <w:pPr>
        <w:numPr>
          <w:ilvl w:val="1"/>
          <w:numId w:val="18"/>
        </w:num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Ex. Configuration provision by neighbor cells which are transmitting SIB1</w:t>
      </w:r>
    </w:p>
    <w:p w14:paraId="47E857E3" w14:textId="2D792002" w:rsidR="00D26319" w:rsidRPr="00D26319" w:rsidRDefault="00D26319" w:rsidP="00DE4581">
      <w:pPr>
        <w:numPr>
          <w:ilvl w:val="1"/>
          <w:numId w:val="18"/>
        </w:num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Ex. Uplink WUS signal/channel as a simplified version of legacy RACH</w:t>
      </w:r>
    </w:p>
    <w:p w14:paraId="42298904" w14:textId="64C9D4AD" w:rsidR="0080123A" w:rsidRPr="00DE4581" w:rsidRDefault="0080123A" w:rsidP="00DE4581">
      <w:pPr>
        <w:rPr>
          <w:rFonts w:ascii="Times New Roman" w:eastAsia="SimSun" w:hAnsi="Times New Roman"/>
          <w:b/>
          <w:lang w:eastAsia="zh-CN"/>
        </w:rPr>
      </w:pP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bookmarkEnd w:id="4"/>
    </w:p>
    <w:p w14:paraId="77ADD7FD" w14:textId="308D5237" w:rsidR="0012656A" w:rsidRDefault="00790BE5" w:rsidP="008B3AB1">
      <w:pPr>
        <w:pStyle w:val="References"/>
      </w:pPr>
      <w:r w:rsidRPr="00790BE5">
        <w:t>RP-234065</w:t>
      </w:r>
      <w:r>
        <w:t>, “</w:t>
      </w:r>
      <w:r w:rsidRPr="00790BE5">
        <w:t>New WID: Enhancements of network energy savings for NR</w:t>
      </w:r>
      <w:r>
        <w:t xml:space="preserve">”, </w:t>
      </w:r>
      <w:r w:rsidRPr="00790BE5">
        <w:t>Ericsson (Moderator)</w:t>
      </w:r>
      <w:r>
        <w:t>, RAN #102</w:t>
      </w:r>
    </w:p>
    <w:p w14:paraId="533AB833" w14:textId="27AD4CBA" w:rsidR="00902929" w:rsidRDefault="00AA7AAF" w:rsidP="00902929">
      <w:pPr>
        <w:pStyle w:val="References"/>
      </w:pPr>
      <w:r>
        <w:rPr>
          <w:lang w:eastAsia="zh-TW"/>
        </w:rPr>
        <w:t>3GPP TR 38.864, V18.1.0, “</w:t>
      </w:r>
      <w:r w:rsidRPr="00AA7AAF">
        <w:rPr>
          <w:rFonts w:eastAsiaTheme="minorEastAsia"/>
          <w:lang w:eastAsia="zh-TW"/>
        </w:rPr>
        <w:t>Study on network energy savings for NR</w:t>
      </w:r>
      <w:r>
        <w:rPr>
          <w:rFonts w:eastAsiaTheme="minorEastAsia"/>
          <w:lang w:eastAsia="zh-TW"/>
        </w:rPr>
        <w:t>”</w:t>
      </w:r>
    </w:p>
    <w:p w14:paraId="588194E9" w14:textId="4A664D33" w:rsidR="00967235" w:rsidRDefault="00967235" w:rsidP="00967235">
      <w:pPr>
        <w:pStyle w:val="References"/>
      </w:pPr>
      <w:r w:rsidRPr="00967235">
        <w:t>RP-233052</w:t>
      </w:r>
      <w:r>
        <w:t>, “</w:t>
      </w:r>
      <w:r w:rsidRPr="00967235">
        <w:t>Rel-19 Network energy saving enhancements</w:t>
      </w:r>
      <w:r>
        <w:t>”, vivo, RAN #102</w:t>
      </w:r>
    </w:p>
    <w:p w14:paraId="00D16FFF" w14:textId="66C9C9F5" w:rsidR="00725214" w:rsidRDefault="00725214" w:rsidP="00B86E18">
      <w:pPr>
        <w:pStyle w:val="References"/>
      </w:pPr>
      <w:r>
        <w:t>RP-233</w:t>
      </w:r>
      <w:r w:rsidR="00B86E18">
        <w:t>379</w:t>
      </w:r>
      <w:r>
        <w:t>, “</w:t>
      </w:r>
      <w:r w:rsidR="00B86E18">
        <w:t>Views on Scope for NR Network Energy Savings in Rel-19</w:t>
      </w:r>
      <w:r>
        <w:t xml:space="preserve">”, </w:t>
      </w:r>
      <w:r w:rsidR="00B86E18">
        <w:t>Qualcomm</w:t>
      </w:r>
      <w:r>
        <w:t>, RAN #102</w:t>
      </w:r>
    </w:p>
    <w:p w14:paraId="3897DADA" w14:textId="57C8E01E" w:rsidR="00902929" w:rsidRDefault="00362A87" w:rsidP="00902929">
      <w:pPr>
        <w:pStyle w:val="References"/>
      </w:pPr>
      <w:r w:rsidRPr="00362A87">
        <w:t>R1-2212128</w:t>
      </w:r>
      <w:r w:rsidR="00725214">
        <w:t>, “</w:t>
      </w:r>
      <w:r w:rsidRPr="00362A87">
        <w:t>NW energy savings performance evaluation</w:t>
      </w:r>
      <w:r w:rsidR="00725214">
        <w:t xml:space="preserve">”, </w:t>
      </w:r>
      <w:r w:rsidRPr="00362A87">
        <w:t>Qualcomm</w:t>
      </w:r>
      <w:r w:rsidR="00725214">
        <w:t>, RAN</w:t>
      </w:r>
      <w:r>
        <w:t>1</w:t>
      </w:r>
      <w:r w:rsidR="00725214">
        <w:t xml:space="preserve"> #1</w:t>
      </w:r>
      <w:r>
        <w:t>11</w:t>
      </w:r>
    </w:p>
    <w:p w14:paraId="0B317615" w14:textId="0556CE13" w:rsidR="00C94645" w:rsidRPr="003B0D10" w:rsidRDefault="00C94645" w:rsidP="00C94645">
      <w:pPr>
        <w:rPr>
          <w:rFonts w:eastAsiaTheme="minorEastAsia"/>
          <w:lang w:val="en-US" w:eastAsia="zh-TW"/>
        </w:rPr>
      </w:pPr>
    </w:p>
    <w:p w14:paraId="1165DCDC" w14:textId="23B70DCE" w:rsidR="00C94645" w:rsidRDefault="00C94645" w:rsidP="00C94645">
      <w:pPr>
        <w:pStyle w:val="1"/>
        <w:numPr>
          <w:ilvl w:val="0"/>
          <w:numId w:val="1"/>
        </w:numPr>
        <w:pBdr>
          <w:top w:val="single" w:sz="12" w:space="3" w:color="auto"/>
        </w:pBdr>
        <w:spacing w:after="180"/>
        <w:rPr>
          <w:rFonts w:ascii="Arial" w:hAnsi="Arial" w:cs="Arial"/>
          <w:color w:val="000000"/>
          <w:sz w:val="36"/>
          <w:szCs w:val="36"/>
          <w:lang w:eastAsia="zh-TW"/>
        </w:rPr>
      </w:pPr>
      <w:r>
        <w:rPr>
          <w:rFonts w:ascii="Arial" w:hAnsi="Arial" w:cs="Arial"/>
          <w:color w:val="000000"/>
          <w:sz w:val="36"/>
          <w:szCs w:val="36"/>
          <w:lang w:eastAsia="zh-TW"/>
        </w:rPr>
        <w:lastRenderedPageBreak/>
        <w:t xml:space="preserve">Appendix: BS power values from TR 38.864 used for NES gain calculation in this </w:t>
      </w:r>
      <w:proofErr w:type="spellStart"/>
      <w:r>
        <w:rPr>
          <w:rFonts w:ascii="Arial" w:hAnsi="Arial" w:cs="Arial"/>
          <w:color w:val="000000"/>
          <w:sz w:val="36"/>
          <w:szCs w:val="36"/>
          <w:lang w:eastAsia="zh-TW"/>
        </w:rPr>
        <w:t>tdoc</w:t>
      </w:r>
      <w:proofErr w:type="spellEnd"/>
    </w:p>
    <w:p w14:paraId="1FEE5026" w14:textId="7321D555" w:rsidR="00C94645" w:rsidRPr="00C94645" w:rsidRDefault="00C94645" w:rsidP="00C94645">
      <w:pPr>
        <w:rPr>
          <w:lang w:val="en-US"/>
        </w:rPr>
      </w:pPr>
      <w:r>
        <w:rPr>
          <w:noProof/>
        </w:rPr>
        <w:drawing>
          <wp:inline distT="0" distB="0" distL="0" distR="0" wp14:anchorId="74020534" wp14:editId="6E58FBE7">
            <wp:extent cx="5943600" cy="278765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pic:cNvPicPr>
                  </pic:nvPicPr>
                  <pic:blipFill>
                    <a:blip r:embed="rId12"/>
                    <a:stretch>
                      <a:fillRect/>
                    </a:stretch>
                  </pic:blipFill>
                  <pic:spPr>
                    <a:xfrm>
                      <a:off x="0" y="0"/>
                      <a:ext cx="5943600" cy="2787650"/>
                    </a:xfrm>
                    <a:prstGeom prst="rect">
                      <a:avLst/>
                    </a:prstGeom>
                  </pic:spPr>
                </pic:pic>
              </a:graphicData>
            </a:graphic>
          </wp:inline>
        </w:drawing>
      </w:r>
    </w:p>
    <w:sectPr w:rsidR="00C94645" w:rsidRPr="00C94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CB0BF" w14:textId="77777777" w:rsidR="004F104B" w:rsidRDefault="004F104B" w:rsidP="00B90C62">
      <w:r>
        <w:separator/>
      </w:r>
    </w:p>
  </w:endnote>
  <w:endnote w:type="continuationSeparator" w:id="0">
    <w:p w14:paraId="18FAC6BA" w14:textId="77777777" w:rsidR="004F104B" w:rsidRDefault="004F104B"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B9B68" w14:textId="77777777" w:rsidR="004F104B" w:rsidRDefault="004F104B" w:rsidP="00B90C62">
      <w:r>
        <w:separator/>
      </w:r>
    </w:p>
  </w:footnote>
  <w:footnote w:type="continuationSeparator" w:id="0">
    <w:p w14:paraId="4C951310" w14:textId="77777777" w:rsidR="004F104B" w:rsidRDefault="004F104B"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3"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1037A39"/>
    <w:multiLevelType w:val="hybridMultilevel"/>
    <w:tmpl w:val="13421852"/>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0"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86974860">
    <w:abstractNumId w:val="2"/>
  </w:num>
  <w:num w:numId="2" w16cid:durableId="151801805">
    <w:abstractNumId w:val="5"/>
  </w:num>
  <w:num w:numId="3" w16cid:durableId="136579842">
    <w:abstractNumId w:val="6"/>
  </w:num>
  <w:num w:numId="4" w16cid:durableId="1828471483">
    <w:abstractNumId w:val="10"/>
  </w:num>
  <w:num w:numId="5" w16cid:durableId="1979264637">
    <w:abstractNumId w:val="9"/>
  </w:num>
  <w:num w:numId="6" w16cid:durableId="76441258">
    <w:abstractNumId w:val="7"/>
  </w:num>
  <w:num w:numId="7" w16cid:durableId="2003042742">
    <w:abstractNumId w:val="8"/>
  </w:num>
  <w:num w:numId="8" w16cid:durableId="1522277778">
    <w:abstractNumId w:val="1"/>
  </w:num>
  <w:num w:numId="9" w16cid:durableId="2076856112">
    <w:abstractNumId w:val="1"/>
  </w:num>
  <w:num w:numId="10" w16cid:durableId="2092698250">
    <w:abstractNumId w:val="0"/>
  </w:num>
  <w:num w:numId="11" w16cid:durableId="1024399887">
    <w:abstractNumId w:val="4"/>
  </w:num>
  <w:num w:numId="12" w16cid:durableId="265961031">
    <w:abstractNumId w:val="4"/>
  </w:num>
  <w:num w:numId="13" w16cid:durableId="172911421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5"/>
    <w:lvlOverride w:ilvl="0">
      <w:startOverride w:val="1"/>
    </w:lvlOverride>
  </w:num>
  <w:num w:numId="15" w16cid:durableId="1268659673">
    <w:abstractNumId w:val="4"/>
  </w:num>
  <w:num w:numId="16" w16cid:durableId="1206285199">
    <w:abstractNumId w:val="3"/>
  </w:num>
  <w:num w:numId="17" w16cid:durableId="870462990">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69306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43F3"/>
    <w:rsid w:val="0002556E"/>
    <w:rsid w:val="000260CF"/>
    <w:rsid w:val="000273D6"/>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EB"/>
    <w:rsid w:val="000620FA"/>
    <w:rsid w:val="0006399C"/>
    <w:rsid w:val="00070E24"/>
    <w:rsid w:val="00071A85"/>
    <w:rsid w:val="000776E5"/>
    <w:rsid w:val="00080AED"/>
    <w:rsid w:val="00082886"/>
    <w:rsid w:val="00087FED"/>
    <w:rsid w:val="00093AF3"/>
    <w:rsid w:val="00093F01"/>
    <w:rsid w:val="00095BAE"/>
    <w:rsid w:val="00096B12"/>
    <w:rsid w:val="000A01D4"/>
    <w:rsid w:val="000A04F6"/>
    <w:rsid w:val="000A191E"/>
    <w:rsid w:val="000A2165"/>
    <w:rsid w:val="000A73A6"/>
    <w:rsid w:val="000A7F6A"/>
    <w:rsid w:val="000B3EEA"/>
    <w:rsid w:val="000B40E9"/>
    <w:rsid w:val="000B49A7"/>
    <w:rsid w:val="000C2354"/>
    <w:rsid w:val="000C457E"/>
    <w:rsid w:val="000D21EB"/>
    <w:rsid w:val="000D5617"/>
    <w:rsid w:val="000D6BAC"/>
    <w:rsid w:val="000D7537"/>
    <w:rsid w:val="000E0167"/>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645D"/>
    <w:rsid w:val="00113E4E"/>
    <w:rsid w:val="00114159"/>
    <w:rsid w:val="00115582"/>
    <w:rsid w:val="0011607B"/>
    <w:rsid w:val="00120408"/>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6301B"/>
    <w:rsid w:val="00165DF3"/>
    <w:rsid w:val="00166F8A"/>
    <w:rsid w:val="0017043D"/>
    <w:rsid w:val="00171475"/>
    <w:rsid w:val="00173ECF"/>
    <w:rsid w:val="00175694"/>
    <w:rsid w:val="00176888"/>
    <w:rsid w:val="00181273"/>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D0707"/>
    <w:rsid w:val="001D741F"/>
    <w:rsid w:val="001E194E"/>
    <w:rsid w:val="001E2640"/>
    <w:rsid w:val="001E3880"/>
    <w:rsid w:val="001E3C8D"/>
    <w:rsid w:val="001E570D"/>
    <w:rsid w:val="001E6DBE"/>
    <w:rsid w:val="001F5C1C"/>
    <w:rsid w:val="002025EE"/>
    <w:rsid w:val="002046FF"/>
    <w:rsid w:val="00204949"/>
    <w:rsid w:val="00206294"/>
    <w:rsid w:val="00210B7B"/>
    <w:rsid w:val="0021287D"/>
    <w:rsid w:val="00212CA0"/>
    <w:rsid w:val="00214092"/>
    <w:rsid w:val="00223796"/>
    <w:rsid w:val="00223ECD"/>
    <w:rsid w:val="00227193"/>
    <w:rsid w:val="0022743C"/>
    <w:rsid w:val="00232CB5"/>
    <w:rsid w:val="002332EE"/>
    <w:rsid w:val="00234F58"/>
    <w:rsid w:val="002366F5"/>
    <w:rsid w:val="00237255"/>
    <w:rsid w:val="00245BCE"/>
    <w:rsid w:val="00247ABD"/>
    <w:rsid w:val="0025250D"/>
    <w:rsid w:val="0025273F"/>
    <w:rsid w:val="00253364"/>
    <w:rsid w:val="002533C5"/>
    <w:rsid w:val="002568A0"/>
    <w:rsid w:val="0026268C"/>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3E00"/>
    <w:rsid w:val="00286381"/>
    <w:rsid w:val="002A0BDF"/>
    <w:rsid w:val="002A18AA"/>
    <w:rsid w:val="002A2D4C"/>
    <w:rsid w:val="002A2DF5"/>
    <w:rsid w:val="002A4869"/>
    <w:rsid w:val="002A4CB3"/>
    <w:rsid w:val="002A6BE2"/>
    <w:rsid w:val="002B038D"/>
    <w:rsid w:val="002B1227"/>
    <w:rsid w:val="002B1A67"/>
    <w:rsid w:val="002C05E6"/>
    <w:rsid w:val="002C06EB"/>
    <w:rsid w:val="002C09B3"/>
    <w:rsid w:val="002C0D2E"/>
    <w:rsid w:val="002C1316"/>
    <w:rsid w:val="002C3CE1"/>
    <w:rsid w:val="002C40B3"/>
    <w:rsid w:val="002C426F"/>
    <w:rsid w:val="002C5817"/>
    <w:rsid w:val="002C5C38"/>
    <w:rsid w:val="002C656E"/>
    <w:rsid w:val="002D1389"/>
    <w:rsid w:val="002D71C3"/>
    <w:rsid w:val="002E0C99"/>
    <w:rsid w:val="002F0586"/>
    <w:rsid w:val="002F309C"/>
    <w:rsid w:val="002F4B7A"/>
    <w:rsid w:val="002F7345"/>
    <w:rsid w:val="00306FB8"/>
    <w:rsid w:val="0031010B"/>
    <w:rsid w:val="003109AC"/>
    <w:rsid w:val="003145E7"/>
    <w:rsid w:val="0031503F"/>
    <w:rsid w:val="00317C49"/>
    <w:rsid w:val="00330D45"/>
    <w:rsid w:val="00331251"/>
    <w:rsid w:val="003337E2"/>
    <w:rsid w:val="003363F1"/>
    <w:rsid w:val="003430FD"/>
    <w:rsid w:val="003475D7"/>
    <w:rsid w:val="0034761C"/>
    <w:rsid w:val="00353C34"/>
    <w:rsid w:val="0035743C"/>
    <w:rsid w:val="003613D4"/>
    <w:rsid w:val="00361A7F"/>
    <w:rsid w:val="00362A87"/>
    <w:rsid w:val="00363CDA"/>
    <w:rsid w:val="00371241"/>
    <w:rsid w:val="00372F41"/>
    <w:rsid w:val="00373B1A"/>
    <w:rsid w:val="00374674"/>
    <w:rsid w:val="00374C41"/>
    <w:rsid w:val="003809FE"/>
    <w:rsid w:val="00382E94"/>
    <w:rsid w:val="003908C8"/>
    <w:rsid w:val="00390A93"/>
    <w:rsid w:val="0039556F"/>
    <w:rsid w:val="003A659B"/>
    <w:rsid w:val="003B0D10"/>
    <w:rsid w:val="003B2306"/>
    <w:rsid w:val="003B30F4"/>
    <w:rsid w:val="003C2243"/>
    <w:rsid w:val="003C37A0"/>
    <w:rsid w:val="003D7232"/>
    <w:rsid w:val="003E42DB"/>
    <w:rsid w:val="003E4455"/>
    <w:rsid w:val="003F2778"/>
    <w:rsid w:val="003F4D03"/>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49D4"/>
    <w:rsid w:val="00436E9B"/>
    <w:rsid w:val="00437412"/>
    <w:rsid w:val="00437F4E"/>
    <w:rsid w:val="0044180B"/>
    <w:rsid w:val="004439E2"/>
    <w:rsid w:val="004457F5"/>
    <w:rsid w:val="00446D4B"/>
    <w:rsid w:val="00453628"/>
    <w:rsid w:val="00455E3C"/>
    <w:rsid w:val="0046236B"/>
    <w:rsid w:val="00463491"/>
    <w:rsid w:val="00464869"/>
    <w:rsid w:val="00464F55"/>
    <w:rsid w:val="00466726"/>
    <w:rsid w:val="00470CC1"/>
    <w:rsid w:val="0047281E"/>
    <w:rsid w:val="00473D6F"/>
    <w:rsid w:val="004748C3"/>
    <w:rsid w:val="00476F0B"/>
    <w:rsid w:val="00485819"/>
    <w:rsid w:val="004860CB"/>
    <w:rsid w:val="00491223"/>
    <w:rsid w:val="004940CC"/>
    <w:rsid w:val="004944E8"/>
    <w:rsid w:val="00497A59"/>
    <w:rsid w:val="004A2E7E"/>
    <w:rsid w:val="004A3102"/>
    <w:rsid w:val="004A529F"/>
    <w:rsid w:val="004A5D60"/>
    <w:rsid w:val="004A6B56"/>
    <w:rsid w:val="004A7545"/>
    <w:rsid w:val="004A7620"/>
    <w:rsid w:val="004B2268"/>
    <w:rsid w:val="004B44E8"/>
    <w:rsid w:val="004B456B"/>
    <w:rsid w:val="004B4FD2"/>
    <w:rsid w:val="004D16BF"/>
    <w:rsid w:val="004D21A3"/>
    <w:rsid w:val="004E2ED9"/>
    <w:rsid w:val="004E4153"/>
    <w:rsid w:val="004E57DA"/>
    <w:rsid w:val="004E6B26"/>
    <w:rsid w:val="004E6C74"/>
    <w:rsid w:val="004F104B"/>
    <w:rsid w:val="004F1B5D"/>
    <w:rsid w:val="004F543C"/>
    <w:rsid w:val="004F59E4"/>
    <w:rsid w:val="004F5E6E"/>
    <w:rsid w:val="0050089C"/>
    <w:rsid w:val="00500F63"/>
    <w:rsid w:val="005012B1"/>
    <w:rsid w:val="0050138D"/>
    <w:rsid w:val="005049DD"/>
    <w:rsid w:val="005059C0"/>
    <w:rsid w:val="005130EA"/>
    <w:rsid w:val="00516BFA"/>
    <w:rsid w:val="00517634"/>
    <w:rsid w:val="00526C7D"/>
    <w:rsid w:val="00530C09"/>
    <w:rsid w:val="005317D6"/>
    <w:rsid w:val="0053509D"/>
    <w:rsid w:val="005358B6"/>
    <w:rsid w:val="0053759B"/>
    <w:rsid w:val="00543A97"/>
    <w:rsid w:val="0054416D"/>
    <w:rsid w:val="00552A92"/>
    <w:rsid w:val="0055371B"/>
    <w:rsid w:val="00553D1F"/>
    <w:rsid w:val="0055537C"/>
    <w:rsid w:val="00555641"/>
    <w:rsid w:val="00561EA1"/>
    <w:rsid w:val="0056448A"/>
    <w:rsid w:val="00566860"/>
    <w:rsid w:val="00566895"/>
    <w:rsid w:val="0056691A"/>
    <w:rsid w:val="0056738E"/>
    <w:rsid w:val="005735AD"/>
    <w:rsid w:val="005751DE"/>
    <w:rsid w:val="00576D4C"/>
    <w:rsid w:val="00581124"/>
    <w:rsid w:val="005817BC"/>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39C"/>
    <w:rsid w:val="005A75D3"/>
    <w:rsid w:val="005B654C"/>
    <w:rsid w:val="005B7E8C"/>
    <w:rsid w:val="005C1938"/>
    <w:rsid w:val="005C2EBD"/>
    <w:rsid w:val="005C46C5"/>
    <w:rsid w:val="005C4708"/>
    <w:rsid w:val="005C4AC9"/>
    <w:rsid w:val="005C5001"/>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24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6B9F"/>
    <w:rsid w:val="00690684"/>
    <w:rsid w:val="00691946"/>
    <w:rsid w:val="006923E7"/>
    <w:rsid w:val="006959FA"/>
    <w:rsid w:val="00697A4D"/>
    <w:rsid w:val="00697FBF"/>
    <w:rsid w:val="006A1BF7"/>
    <w:rsid w:val="006A23D4"/>
    <w:rsid w:val="006A6053"/>
    <w:rsid w:val="006A613C"/>
    <w:rsid w:val="006A6E0F"/>
    <w:rsid w:val="006A7E5F"/>
    <w:rsid w:val="006B2A45"/>
    <w:rsid w:val="006B3ECB"/>
    <w:rsid w:val="006B5146"/>
    <w:rsid w:val="006B64F8"/>
    <w:rsid w:val="006C48E5"/>
    <w:rsid w:val="006D27AD"/>
    <w:rsid w:val="006D40C6"/>
    <w:rsid w:val="006D54C7"/>
    <w:rsid w:val="006D5BF7"/>
    <w:rsid w:val="006E4E75"/>
    <w:rsid w:val="006E6495"/>
    <w:rsid w:val="006E6A45"/>
    <w:rsid w:val="006F35A2"/>
    <w:rsid w:val="00700DE0"/>
    <w:rsid w:val="007011DC"/>
    <w:rsid w:val="00702A78"/>
    <w:rsid w:val="00703CB5"/>
    <w:rsid w:val="00704352"/>
    <w:rsid w:val="00706D7A"/>
    <w:rsid w:val="00716DB0"/>
    <w:rsid w:val="00721EBE"/>
    <w:rsid w:val="00725214"/>
    <w:rsid w:val="0072567C"/>
    <w:rsid w:val="0072626A"/>
    <w:rsid w:val="007270F9"/>
    <w:rsid w:val="007315B6"/>
    <w:rsid w:val="0073237D"/>
    <w:rsid w:val="00736EB0"/>
    <w:rsid w:val="0074056D"/>
    <w:rsid w:val="007454D0"/>
    <w:rsid w:val="00745D83"/>
    <w:rsid w:val="007473C3"/>
    <w:rsid w:val="00751C00"/>
    <w:rsid w:val="007549FE"/>
    <w:rsid w:val="00754C8D"/>
    <w:rsid w:val="007578BD"/>
    <w:rsid w:val="007604E8"/>
    <w:rsid w:val="00764D78"/>
    <w:rsid w:val="00764E35"/>
    <w:rsid w:val="00767D40"/>
    <w:rsid w:val="00771372"/>
    <w:rsid w:val="00771451"/>
    <w:rsid w:val="00775E11"/>
    <w:rsid w:val="007802CF"/>
    <w:rsid w:val="007829A6"/>
    <w:rsid w:val="00785692"/>
    <w:rsid w:val="007900F6"/>
    <w:rsid w:val="00790BE5"/>
    <w:rsid w:val="00791AE0"/>
    <w:rsid w:val="00793633"/>
    <w:rsid w:val="007941DE"/>
    <w:rsid w:val="00795F70"/>
    <w:rsid w:val="0079729E"/>
    <w:rsid w:val="0079774E"/>
    <w:rsid w:val="007A0313"/>
    <w:rsid w:val="007A200B"/>
    <w:rsid w:val="007A34C0"/>
    <w:rsid w:val="007B1201"/>
    <w:rsid w:val="007B5DC9"/>
    <w:rsid w:val="007B671F"/>
    <w:rsid w:val="007C3F95"/>
    <w:rsid w:val="007C5E4F"/>
    <w:rsid w:val="007D1760"/>
    <w:rsid w:val="007D2B8C"/>
    <w:rsid w:val="007D4DC4"/>
    <w:rsid w:val="007E00BE"/>
    <w:rsid w:val="007E0191"/>
    <w:rsid w:val="007F16E2"/>
    <w:rsid w:val="007F1C34"/>
    <w:rsid w:val="007F5D3E"/>
    <w:rsid w:val="00800505"/>
    <w:rsid w:val="0080123A"/>
    <w:rsid w:val="00801896"/>
    <w:rsid w:val="00805618"/>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28C2"/>
    <w:rsid w:val="008800AF"/>
    <w:rsid w:val="008810AF"/>
    <w:rsid w:val="0088265F"/>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5DE"/>
    <w:rsid w:val="008F2875"/>
    <w:rsid w:val="008F48DA"/>
    <w:rsid w:val="008F5750"/>
    <w:rsid w:val="008F623A"/>
    <w:rsid w:val="00902929"/>
    <w:rsid w:val="0090450E"/>
    <w:rsid w:val="00912476"/>
    <w:rsid w:val="00912979"/>
    <w:rsid w:val="009132D1"/>
    <w:rsid w:val="00921CA8"/>
    <w:rsid w:val="00924022"/>
    <w:rsid w:val="00924848"/>
    <w:rsid w:val="009255D8"/>
    <w:rsid w:val="009302FB"/>
    <w:rsid w:val="00932693"/>
    <w:rsid w:val="00934CCB"/>
    <w:rsid w:val="00942FA2"/>
    <w:rsid w:val="009433A7"/>
    <w:rsid w:val="00947EBD"/>
    <w:rsid w:val="00951D4B"/>
    <w:rsid w:val="00954354"/>
    <w:rsid w:val="00954A69"/>
    <w:rsid w:val="00954CBB"/>
    <w:rsid w:val="00954E99"/>
    <w:rsid w:val="00955E88"/>
    <w:rsid w:val="00956664"/>
    <w:rsid w:val="00957CA3"/>
    <w:rsid w:val="009605E9"/>
    <w:rsid w:val="00961C3F"/>
    <w:rsid w:val="00964018"/>
    <w:rsid w:val="0096653D"/>
    <w:rsid w:val="00967235"/>
    <w:rsid w:val="00967E96"/>
    <w:rsid w:val="0098735B"/>
    <w:rsid w:val="00993A83"/>
    <w:rsid w:val="00994417"/>
    <w:rsid w:val="009951A4"/>
    <w:rsid w:val="00996ADD"/>
    <w:rsid w:val="009A046A"/>
    <w:rsid w:val="009A14F4"/>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7DC"/>
    <w:rsid w:val="00A06E2C"/>
    <w:rsid w:val="00A1385A"/>
    <w:rsid w:val="00A17A01"/>
    <w:rsid w:val="00A17A07"/>
    <w:rsid w:val="00A214D0"/>
    <w:rsid w:val="00A23BAB"/>
    <w:rsid w:val="00A24B40"/>
    <w:rsid w:val="00A2757F"/>
    <w:rsid w:val="00A275C9"/>
    <w:rsid w:val="00A3198D"/>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E93"/>
    <w:rsid w:val="00A77962"/>
    <w:rsid w:val="00A849CA"/>
    <w:rsid w:val="00A9148F"/>
    <w:rsid w:val="00A92B6C"/>
    <w:rsid w:val="00A9719A"/>
    <w:rsid w:val="00A97C19"/>
    <w:rsid w:val="00AA0A1E"/>
    <w:rsid w:val="00AA7AAF"/>
    <w:rsid w:val="00AB1B25"/>
    <w:rsid w:val="00AB47C1"/>
    <w:rsid w:val="00AB52AE"/>
    <w:rsid w:val="00AC12E1"/>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3281"/>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4143"/>
    <w:rsid w:val="00B44C1E"/>
    <w:rsid w:val="00B522C7"/>
    <w:rsid w:val="00B52768"/>
    <w:rsid w:val="00B53FE4"/>
    <w:rsid w:val="00B55EAC"/>
    <w:rsid w:val="00B568CA"/>
    <w:rsid w:val="00B57E9E"/>
    <w:rsid w:val="00B619CF"/>
    <w:rsid w:val="00B661A6"/>
    <w:rsid w:val="00B67D2B"/>
    <w:rsid w:val="00B73009"/>
    <w:rsid w:val="00B75E22"/>
    <w:rsid w:val="00B76269"/>
    <w:rsid w:val="00B77023"/>
    <w:rsid w:val="00B77675"/>
    <w:rsid w:val="00B779E3"/>
    <w:rsid w:val="00B8067E"/>
    <w:rsid w:val="00B825E6"/>
    <w:rsid w:val="00B82DD4"/>
    <w:rsid w:val="00B86E18"/>
    <w:rsid w:val="00B87056"/>
    <w:rsid w:val="00B87C3D"/>
    <w:rsid w:val="00B90C62"/>
    <w:rsid w:val="00B9113A"/>
    <w:rsid w:val="00B94865"/>
    <w:rsid w:val="00B94F42"/>
    <w:rsid w:val="00B9540A"/>
    <w:rsid w:val="00B96DA4"/>
    <w:rsid w:val="00B97C43"/>
    <w:rsid w:val="00BA0F32"/>
    <w:rsid w:val="00BA297C"/>
    <w:rsid w:val="00BA378F"/>
    <w:rsid w:val="00BA54AD"/>
    <w:rsid w:val="00BA6469"/>
    <w:rsid w:val="00BA7124"/>
    <w:rsid w:val="00BB2084"/>
    <w:rsid w:val="00BB2F33"/>
    <w:rsid w:val="00BB3BF0"/>
    <w:rsid w:val="00BB43DE"/>
    <w:rsid w:val="00BB75C4"/>
    <w:rsid w:val="00BB7AD7"/>
    <w:rsid w:val="00BC1955"/>
    <w:rsid w:val="00BC7063"/>
    <w:rsid w:val="00BD1022"/>
    <w:rsid w:val="00BD214E"/>
    <w:rsid w:val="00BD2BF2"/>
    <w:rsid w:val="00BD4F66"/>
    <w:rsid w:val="00BD6423"/>
    <w:rsid w:val="00BE013C"/>
    <w:rsid w:val="00BE2408"/>
    <w:rsid w:val="00BE27CE"/>
    <w:rsid w:val="00BE2810"/>
    <w:rsid w:val="00BE4B22"/>
    <w:rsid w:val="00BE51D7"/>
    <w:rsid w:val="00BF30FF"/>
    <w:rsid w:val="00C02D53"/>
    <w:rsid w:val="00C038B8"/>
    <w:rsid w:val="00C03DF0"/>
    <w:rsid w:val="00C07B18"/>
    <w:rsid w:val="00C101EC"/>
    <w:rsid w:val="00C13E04"/>
    <w:rsid w:val="00C17588"/>
    <w:rsid w:val="00C2116F"/>
    <w:rsid w:val="00C21F38"/>
    <w:rsid w:val="00C230CD"/>
    <w:rsid w:val="00C243B9"/>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77F36"/>
    <w:rsid w:val="00C83CF4"/>
    <w:rsid w:val="00C84198"/>
    <w:rsid w:val="00C85C4B"/>
    <w:rsid w:val="00C92521"/>
    <w:rsid w:val="00C92DE1"/>
    <w:rsid w:val="00C94645"/>
    <w:rsid w:val="00C94990"/>
    <w:rsid w:val="00C9507F"/>
    <w:rsid w:val="00C96575"/>
    <w:rsid w:val="00CA0A9E"/>
    <w:rsid w:val="00CA24F0"/>
    <w:rsid w:val="00CA3FDB"/>
    <w:rsid w:val="00CA5560"/>
    <w:rsid w:val="00CA6702"/>
    <w:rsid w:val="00CA6D05"/>
    <w:rsid w:val="00CB36A8"/>
    <w:rsid w:val="00CB3D82"/>
    <w:rsid w:val="00CB7444"/>
    <w:rsid w:val="00CD43C8"/>
    <w:rsid w:val="00CD4E25"/>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26319"/>
    <w:rsid w:val="00D321EF"/>
    <w:rsid w:val="00D359B8"/>
    <w:rsid w:val="00D36156"/>
    <w:rsid w:val="00D3662D"/>
    <w:rsid w:val="00D44506"/>
    <w:rsid w:val="00D45051"/>
    <w:rsid w:val="00D46ADE"/>
    <w:rsid w:val="00D4718E"/>
    <w:rsid w:val="00D477D6"/>
    <w:rsid w:val="00D47F28"/>
    <w:rsid w:val="00D519E4"/>
    <w:rsid w:val="00D52930"/>
    <w:rsid w:val="00D670A9"/>
    <w:rsid w:val="00D70952"/>
    <w:rsid w:val="00D70D37"/>
    <w:rsid w:val="00D715BE"/>
    <w:rsid w:val="00D80179"/>
    <w:rsid w:val="00D8102E"/>
    <w:rsid w:val="00D829D2"/>
    <w:rsid w:val="00D83D50"/>
    <w:rsid w:val="00D8683A"/>
    <w:rsid w:val="00D92DE1"/>
    <w:rsid w:val="00D96231"/>
    <w:rsid w:val="00DA35F0"/>
    <w:rsid w:val="00DB332D"/>
    <w:rsid w:val="00DB64E5"/>
    <w:rsid w:val="00DB75CC"/>
    <w:rsid w:val="00DC1F5A"/>
    <w:rsid w:val="00DC26FB"/>
    <w:rsid w:val="00DC66E1"/>
    <w:rsid w:val="00DD09DE"/>
    <w:rsid w:val="00DD551E"/>
    <w:rsid w:val="00DD7D99"/>
    <w:rsid w:val="00DE384A"/>
    <w:rsid w:val="00DE4425"/>
    <w:rsid w:val="00DE4581"/>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0B86"/>
    <w:rsid w:val="00E22CA9"/>
    <w:rsid w:val="00E2458D"/>
    <w:rsid w:val="00E24DCF"/>
    <w:rsid w:val="00E25930"/>
    <w:rsid w:val="00E26024"/>
    <w:rsid w:val="00E2686C"/>
    <w:rsid w:val="00E27741"/>
    <w:rsid w:val="00E3080B"/>
    <w:rsid w:val="00E31B94"/>
    <w:rsid w:val="00E32628"/>
    <w:rsid w:val="00E32D5A"/>
    <w:rsid w:val="00E34964"/>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C1E5C"/>
    <w:rsid w:val="00EC1F67"/>
    <w:rsid w:val="00EC34F4"/>
    <w:rsid w:val="00EC367B"/>
    <w:rsid w:val="00EC3BCE"/>
    <w:rsid w:val="00EC40BD"/>
    <w:rsid w:val="00EC63E4"/>
    <w:rsid w:val="00EC6C19"/>
    <w:rsid w:val="00EC6C4A"/>
    <w:rsid w:val="00ED07DF"/>
    <w:rsid w:val="00ED5BED"/>
    <w:rsid w:val="00ED7793"/>
    <w:rsid w:val="00ED7E1B"/>
    <w:rsid w:val="00EE42DC"/>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605DC"/>
    <w:rsid w:val="00F64584"/>
    <w:rsid w:val="00F65B0E"/>
    <w:rsid w:val="00F65F49"/>
    <w:rsid w:val="00F7328A"/>
    <w:rsid w:val="00F74E2F"/>
    <w:rsid w:val="00F7679D"/>
    <w:rsid w:val="00F778AE"/>
    <w:rsid w:val="00F84B91"/>
    <w:rsid w:val="00F85838"/>
    <w:rsid w:val="00F907EF"/>
    <w:rsid w:val="00F93911"/>
    <w:rsid w:val="00F97271"/>
    <w:rsid w:val="00FA2728"/>
    <w:rsid w:val="00FA42BF"/>
    <w:rsid w:val="00FB2854"/>
    <w:rsid w:val="00FB55CA"/>
    <w:rsid w:val="00FC01DA"/>
    <w:rsid w:val="00FC0BD8"/>
    <w:rsid w:val="00FC39DE"/>
    <w:rsid w:val="00FC41A1"/>
    <w:rsid w:val="00FC4C62"/>
    <w:rsid w:val="00FC5D41"/>
    <w:rsid w:val="00FC665E"/>
    <w:rsid w:val="00FC6E01"/>
    <w:rsid w:val="00FD183B"/>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1442</Words>
  <Characters>8226</Characters>
  <Application>Microsoft Office Word</Application>
  <DocSecurity>0</DocSecurity>
  <Lines>68</Lines>
  <Paragraphs>19</Paragraphs>
  <ScaleCrop>false</ScaleCrop>
  <Company>Mediatek</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2024-02-19T03:27:00Z</dcterms:created>
  <dcterms:modified xsi:type="dcterms:W3CDTF">2024-02-19T03:27:00Z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